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99" w:rsidRDefault="00B66B9F" w:rsidP="0083612F">
      <w:pPr>
        <w:spacing w:line="240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D1F619" wp14:editId="7E16CCAF">
            <wp:simplePos x="0" y="0"/>
            <wp:positionH relativeFrom="page">
              <wp:posOffset>1045845</wp:posOffset>
            </wp:positionH>
            <wp:positionV relativeFrom="page">
              <wp:posOffset>1029696</wp:posOffset>
            </wp:positionV>
            <wp:extent cx="1037968" cy="742669"/>
            <wp:effectExtent l="0" t="0" r="0" b="0"/>
            <wp:wrapSquare wrapText="bothSides"/>
            <wp:docPr id="7" name="Imagen 6" descr="C:\Users\Windows\Desktop\LOGOTIPO NUEVO DE CAPA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Windows\Desktop\LOGOTIPO NUEVO DE CAPA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74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68E1">
        <w:rPr>
          <w:rFonts w:ascii="Arial" w:hAnsi="Arial" w:cs="Arial"/>
          <w:b/>
        </w:rPr>
        <w:t>Formato NGA-1</w:t>
      </w:r>
    </w:p>
    <w:p w:rsidR="00DA7A0A" w:rsidRDefault="008E1AED" w:rsidP="004813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D13754">
        <w:rPr>
          <w:rFonts w:ascii="Arial" w:hAnsi="Arial" w:cs="Arial"/>
          <w:b/>
        </w:rPr>
        <w:t xml:space="preserve"> 1° DE ENERO AL 31 DE MARZO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7E4F2A">
        <w:rPr>
          <w:rFonts w:ascii="Arial" w:hAnsi="Arial" w:cs="Arial"/>
          <w:b/>
        </w:rPr>
        <w:t>3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</w:p>
    <w:p w:rsidR="000A0DAB" w:rsidRPr="00266779" w:rsidRDefault="000A0DAB" w:rsidP="000A0DAB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>Breve descripción de las</w:t>
      </w:r>
      <w:r>
        <w:rPr>
          <w:rFonts w:ascii="Arial" w:hAnsi="Arial" w:cs="Arial"/>
          <w:b/>
        </w:rPr>
        <w:t xml:space="preserve"> </w:t>
      </w:r>
      <w:r w:rsidRPr="00266779">
        <w:rPr>
          <w:rFonts w:ascii="Arial" w:hAnsi="Arial" w:cs="Arial"/>
          <w:b/>
        </w:rPr>
        <w:t>actividades principales de la entidad</w:t>
      </w:r>
    </w:p>
    <w:p w:rsidR="000A0DAB" w:rsidRPr="00CF53B4" w:rsidRDefault="000A0DAB" w:rsidP="000A0DAB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0DAB" w:rsidRPr="00CF53B4" w:rsidRDefault="000A0DAB" w:rsidP="000A0DAB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>
        <w:rPr>
          <w:rFonts w:ascii="Arial" w:hAnsi="Arial" w:cs="Arial"/>
        </w:rPr>
        <w:t>tración, 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0A0DAB" w:rsidRPr="00CF53B4" w:rsidRDefault="000A0DAB" w:rsidP="000A0DAB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0A0DAB" w:rsidRPr="00CF53B4" w:rsidRDefault="000A0DAB" w:rsidP="000A0DAB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decisiones del periodo, que fueron considerados en la elaboración de los estados financieros para mayor comprensión de los mismos y sus particulares.</w:t>
      </w:r>
    </w:p>
    <w:p w:rsidR="000A0DAB" w:rsidRPr="00CF53B4" w:rsidRDefault="000A0DAB" w:rsidP="000A0DAB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0A0DAB" w:rsidRPr="00CF53B4" w:rsidRDefault="000A0DAB" w:rsidP="000A0DAB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>
        <w:rPr>
          <w:rFonts w:ascii="Arial" w:hAnsi="Arial" w:cs="Arial"/>
        </w:rPr>
        <w:t xml:space="preserve">                        </w:t>
      </w:r>
    </w:p>
    <w:p w:rsidR="000A0DAB" w:rsidRDefault="000A0DAB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A0DAB" w:rsidRDefault="000A0DAB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413AE" w:rsidRDefault="00C413AE" w:rsidP="00C413AE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NGA01</w:t>
      </w:r>
      <w:r w:rsidRPr="00CF53B4">
        <w:rPr>
          <w:rFonts w:ascii="Arial" w:hAnsi="Arial" w:cs="Arial"/>
          <w:b/>
        </w:rPr>
        <w:t>.-</w:t>
      </w:r>
      <w:r>
        <w:rPr>
          <w:rFonts w:ascii="Arial" w:hAnsi="Arial" w:cs="Arial"/>
          <w:b/>
          <w:u w:val="single"/>
        </w:rPr>
        <w:t>AUTORIZACION E HISTORIA.</w:t>
      </w:r>
    </w:p>
    <w:p w:rsidR="00C413AE" w:rsidRDefault="00C413AE" w:rsidP="00C413AE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C413AE" w:rsidRPr="00DF3559" w:rsidRDefault="00C413AE" w:rsidP="00C413AE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Se informará:</w:t>
      </w:r>
    </w:p>
    <w:p w:rsidR="00C413AE" w:rsidRDefault="00C413AE" w:rsidP="00C413AE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>Fecha de creación del ente.</w:t>
      </w:r>
    </w:p>
    <w:p w:rsidR="00C413AE" w:rsidRPr="00977DB4" w:rsidRDefault="00C413AE" w:rsidP="00C413AE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  <w:b/>
        </w:rPr>
        <w:t xml:space="preserve">De acuerdo a la “Ley de Aguas para el Estado Libre y Soberano de Guerrero Número 574 </w:t>
      </w:r>
    </w:p>
    <w:p w:rsidR="00C413AE" w:rsidRDefault="00C413AE" w:rsidP="00C413AE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Capítulo IV.- De la prestación de los servicios públicos por organismos operadores municipales.</w:t>
      </w:r>
    </w:p>
    <w:p w:rsidR="00C413AE" w:rsidRDefault="00C413AE" w:rsidP="00C413AE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C413AE" w:rsidRPr="00CF53B4" w:rsidRDefault="00C413AE" w:rsidP="00C413AE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B15934" w:rsidRDefault="00B15934" w:rsidP="00C413AE">
      <w:pPr>
        <w:spacing w:after="0" w:line="240" w:lineRule="auto"/>
        <w:jc w:val="both"/>
        <w:rPr>
          <w:rFonts w:ascii="Arial" w:hAnsi="Arial" w:cs="Arial"/>
        </w:rPr>
      </w:pPr>
    </w:p>
    <w:p w:rsidR="00B15934" w:rsidRPr="00B15934" w:rsidRDefault="00B15934" w:rsidP="00C413A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 efectos fiscales se cuenta con un registro de contribuyentes CAP940429IG1, por lo cual la Secretaria de Hacienda y Crédito Público con fecha de creación el </w:t>
      </w:r>
      <w:r w:rsidRPr="00B15934">
        <w:rPr>
          <w:rFonts w:ascii="Arial" w:hAnsi="Arial" w:cs="Arial"/>
          <w:b/>
        </w:rPr>
        <w:t>29 de abril de 1994 es reconocida como C.A.P.A.M.A. con carácter de Organismo Publico Descentralizado.</w:t>
      </w:r>
    </w:p>
    <w:p w:rsidR="00C413AE" w:rsidRDefault="00C413AE" w:rsidP="00C413AE">
      <w:pPr>
        <w:spacing w:after="0" w:line="240" w:lineRule="auto"/>
        <w:jc w:val="both"/>
        <w:rPr>
          <w:rFonts w:ascii="Arial" w:hAnsi="Arial" w:cs="Arial"/>
        </w:rPr>
      </w:pPr>
    </w:p>
    <w:p w:rsidR="00C413AE" w:rsidRDefault="00C413AE" w:rsidP="00C413AE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C413AE" w:rsidRPr="00F05310" w:rsidRDefault="00C413AE" w:rsidP="00C413AE">
      <w:pPr>
        <w:spacing w:after="0" w:line="240" w:lineRule="auto"/>
        <w:jc w:val="both"/>
        <w:rPr>
          <w:rFonts w:ascii="Arial" w:hAnsi="Arial" w:cs="Arial"/>
          <w:b/>
        </w:rPr>
      </w:pPr>
    </w:p>
    <w:p w:rsidR="00C413AE" w:rsidRDefault="00C413AE" w:rsidP="00C413AE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>
        <w:rPr>
          <w:rFonts w:ascii="Arial" w:hAnsi="Arial" w:cs="Arial"/>
          <w:b/>
        </w:rPr>
        <w:t xml:space="preserve"> </w:t>
      </w:r>
      <w:r w:rsidRPr="00E24C19">
        <w:rPr>
          <w:rFonts w:ascii="Arial" w:hAnsi="Arial" w:cs="Arial"/>
        </w:rPr>
        <w:t>La comisión de Agua Potable y Alcantarillado del Municipio de Acapulco, es un Organismo Público Descentralizado de la Administración Pública del Municipio de Acapulco de Juárez, Guerrero</w:t>
      </w:r>
      <w:r>
        <w:rPr>
          <w:rFonts w:ascii="Arial" w:hAnsi="Arial" w:cs="Arial"/>
        </w:rPr>
        <w:t xml:space="preserve">, con personalidad jurídica y patrimonio propios, encargado de la Operación y Administración de los Sistemas de Agua Potable, Alcantarillado, tratamiento y </w:t>
      </w:r>
      <w:r>
        <w:rPr>
          <w:rFonts w:ascii="Arial" w:hAnsi="Arial" w:cs="Arial"/>
        </w:rPr>
        <w:lastRenderedPageBreak/>
        <w:t>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C413AE" w:rsidRDefault="00C413AE" w:rsidP="00C413AE">
      <w:pPr>
        <w:spacing w:after="0" w:line="240" w:lineRule="auto"/>
        <w:jc w:val="both"/>
        <w:rPr>
          <w:rFonts w:ascii="Arial" w:hAnsi="Arial" w:cs="Arial"/>
        </w:rPr>
      </w:pPr>
    </w:p>
    <w:p w:rsidR="00C413AE" w:rsidRDefault="00C413AE" w:rsidP="00C413AE">
      <w:pPr>
        <w:spacing w:after="0" w:line="240" w:lineRule="auto"/>
        <w:jc w:val="both"/>
        <w:rPr>
          <w:rFonts w:ascii="Arial" w:hAnsi="Arial" w:cs="Arial"/>
        </w:rPr>
      </w:pPr>
      <w:r w:rsidRPr="0025618C">
        <w:rPr>
          <w:rFonts w:ascii="Arial" w:hAnsi="Arial" w:cs="Arial"/>
          <w:b/>
        </w:rPr>
        <w:t>b).- Principales cambios en su estr</w:t>
      </w:r>
      <w:r w:rsidR="00651F6A">
        <w:rPr>
          <w:rFonts w:ascii="Arial" w:hAnsi="Arial" w:cs="Arial"/>
          <w:b/>
        </w:rPr>
        <w:t>uctura durante el ejercicio 2023</w:t>
      </w:r>
      <w:r>
        <w:rPr>
          <w:rFonts w:ascii="Arial" w:hAnsi="Arial" w:cs="Arial"/>
        </w:rPr>
        <w:t>.</w:t>
      </w:r>
    </w:p>
    <w:p w:rsidR="00C413AE" w:rsidRDefault="00C413AE" w:rsidP="00C413AE">
      <w:pPr>
        <w:spacing w:after="0" w:line="240" w:lineRule="auto"/>
        <w:jc w:val="both"/>
        <w:rPr>
          <w:rFonts w:ascii="Arial" w:hAnsi="Arial" w:cs="Arial"/>
        </w:rPr>
      </w:pPr>
    </w:p>
    <w:p w:rsidR="00C413AE" w:rsidRDefault="00C413AE" w:rsidP="00C413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 sufrido ninguna modificación.</w:t>
      </w:r>
    </w:p>
    <w:p w:rsidR="00C413AE" w:rsidRDefault="00C413AE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C413AE" w:rsidRPr="00CF53B4" w:rsidRDefault="00C413AE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18686B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principal</w:t>
      </w:r>
      <w:r w:rsidR="007B3C2D">
        <w:rPr>
          <w:rFonts w:ascii="Arial" w:hAnsi="Arial" w:cs="Arial"/>
        </w:rPr>
        <w:t xml:space="preserve"> fuente</w:t>
      </w:r>
      <w:r w:rsidR="00E51592">
        <w:rPr>
          <w:rFonts w:ascii="Arial" w:hAnsi="Arial" w:cs="Arial"/>
        </w:rPr>
        <w:t xml:space="preserve"> de financiamiento que tiene este</w:t>
      </w:r>
      <w:r w:rsidR="007B3C2D"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 w:rsidR="007B3C2D"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recibe subsidio y subvenciones por </w:t>
      </w:r>
      <w:r w:rsidR="00433139">
        <w:rPr>
          <w:rFonts w:ascii="Arial" w:hAnsi="Arial" w:cs="Arial"/>
        </w:rPr>
        <w:t>recursos federales,</w:t>
      </w:r>
      <w:r w:rsidR="00E51592">
        <w:rPr>
          <w:rFonts w:ascii="Arial" w:hAnsi="Arial" w:cs="Arial"/>
        </w:rPr>
        <w:t xml:space="preserve"> los cuales permiten financiar los egresos en base </w:t>
      </w:r>
      <w:r w:rsidR="000A0DAB">
        <w:rPr>
          <w:rFonts w:ascii="Arial" w:hAnsi="Arial" w:cs="Arial"/>
        </w:rPr>
        <w:t>a un</w:t>
      </w:r>
      <w:r w:rsidR="00E51592">
        <w:rPr>
          <w:rFonts w:ascii="Arial" w:hAnsi="Arial" w:cs="Arial"/>
        </w:rPr>
        <w:t xml:space="preserve"> </w:t>
      </w:r>
      <w:r w:rsidR="007B3C2D"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 w:rsidR="007B3C2D"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</w:t>
      </w:r>
      <w:r>
        <w:rPr>
          <w:rFonts w:ascii="Arial" w:hAnsi="Arial" w:cs="Arial"/>
        </w:rPr>
        <w:t>z , como presidente del consejo de Administración</w:t>
      </w:r>
      <w:r w:rsidR="009B2E61">
        <w:rPr>
          <w:rFonts w:ascii="Arial" w:hAnsi="Arial" w:cs="Arial"/>
        </w:rPr>
        <w:t xml:space="preserve"> r</w:t>
      </w:r>
      <w:r w:rsidR="00433139">
        <w:rPr>
          <w:rFonts w:ascii="Arial" w:hAnsi="Arial" w:cs="Arial"/>
        </w:rPr>
        <w:t>epresentantes del H. Ayuntamiento, de</w:t>
      </w:r>
      <w:r>
        <w:rPr>
          <w:rFonts w:ascii="Arial" w:hAnsi="Arial" w:cs="Arial"/>
        </w:rPr>
        <w:t>l Gobierno del Estado en calidad de consejeros,</w:t>
      </w:r>
      <w:r w:rsidR="00433139">
        <w:rPr>
          <w:rFonts w:ascii="Arial" w:hAnsi="Arial" w:cs="Arial"/>
        </w:rPr>
        <w:t xml:space="preserve"> mediante convocatoria, y los usuarios de los Servicios y de la sociedad civil organizada y </w:t>
      </w:r>
      <w:r>
        <w:rPr>
          <w:rFonts w:ascii="Arial" w:hAnsi="Arial" w:cs="Arial"/>
        </w:rPr>
        <w:t>así</w:t>
      </w:r>
      <w:r w:rsidR="00433139">
        <w:rPr>
          <w:rFonts w:ascii="Arial" w:hAnsi="Arial" w:cs="Arial"/>
        </w:rPr>
        <w:t xml:space="preserve"> mismo el director general de</w:t>
      </w:r>
      <w:r>
        <w:rPr>
          <w:rFonts w:ascii="Arial" w:hAnsi="Arial" w:cs="Arial"/>
        </w:rPr>
        <w:t>l organismo operador que funge</w:t>
      </w:r>
      <w:r w:rsidR="00433139">
        <w:rPr>
          <w:rFonts w:ascii="Arial" w:hAnsi="Arial" w:cs="Arial"/>
        </w:rPr>
        <w:t xml:space="preserve"> como secretario </w:t>
      </w:r>
      <w:r>
        <w:rPr>
          <w:rFonts w:ascii="Arial" w:hAnsi="Arial" w:cs="Arial"/>
        </w:rPr>
        <w:t xml:space="preserve">técnico </w:t>
      </w:r>
      <w:r w:rsidR="00433139">
        <w:rPr>
          <w:rFonts w:ascii="Arial" w:hAnsi="Arial" w:cs="Arial"/>
        </w:rPr>
        <w:t>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F65877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NGA0</w:t>
      </w:r>
      <w:r w:rsidR="009C0DB6"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9C0DB6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</w:t>
      </w:r>
    </w:p>
    <w:p w:rsidR="00A52BAC" w:rsidRPr="009C0DB6" w:rsidRDefault="009C0DB6" w:rsidP="009C0DB6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a).-</w:t>
      </w:r>
      <w:r w:rsidR="00317D73" w:rsidRPr="009C0DB6">
        <w:rPr>
          <w:rFonts w:ascii="Arial" w:hAnsi="Arial" w:cs="Arial"/>
          <w:b/>
        </w:rPr>
        <w:t>Ob</w:t>
      </w:r>
      <w:r w:rsidR="001701EC" w:rsidRPr="009C0DB6">
        <w:rPr>
          <w:rFonts w:ascii="Arial" w:hAnsi="Arial" w:cs="Arial"/>
          <w:b/>
        </w:rPr>
        <w:t>jeto Social.</w:t>
      </w:r>
    </w:p>
    <w:p w:rsidR="00584C29" w:rsidRDefault="00A547C0" w:rsidP="00F71C56">
      <w:pPr>
        <w:spacing w:after="120" w:line="240" w:lineRule="auto"/>
        <w:jc w:val="both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354041" w:rsidRDefault="00354041" w:rsidP="00A547C0">
      <w:pPr>
        <w:spacing w:after="120" w:line="240" w:lineRule="auto"/>
        <w:rPr>
          <w:rFonts w:ascii="Arial" w:hAnsi="Arial" w:cs="Arial"/>
        </w:rPr>
      </w:pPr>
    </w:p>
    <w:p w:rsidR="00A52BAC" w:rsidRPr="00C413AE" w:rsidRDefault="009C0DB6" w:rsidP="00C413A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b</w:t>
      </w:r>
      <w:r w:rsidR="00C413AE">
        <w:rPr>
          <w:rFonts w:ascii="Arial" w:hAnsi="Arial" w:cs="Arial"/>
          <w:b/>
        </w:rPr>
        <w:t xml:space="preserve">)- </w:t>
      </w:r>
      <w:r w:rsidR="00A52BAC" w:rsidRPr="00C413AE">
        <w:rPr>
          <w:rFonts w:ascii="Arial" w:hAnsi="Arial" w:cs="Arial"/>
          <w:b/>
        </w:rPr>
        <w:t>Principal Actividad.</w:t>
      </w:r>
    </w:p>
    <w:p w:rsidR="0048533A" w:rsidRDefault="00A52BAC" w:rsidP="00F71C5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0A0DAB" w:rsidRDefault="000A0DAB" w:rsidP="0048533A">
      <w:pPr>
        <w:spacing w:after="120" w:line="240" w:lineRule="auto"/>
        <w:jc w:val="both"/>
        <w:rPr>
          <w:rFonts w:ascii="Arial" w:hAnsi="Arial" w:cs="Arial"/>
        </w:rPr>
      </w:pPr>
    </w:p>
    <w:p w:rsidR="00856C9F" w:rsidRDefault="00856C9F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Default="009C0DB6" w:rsidP="009C0DB6">
      <w:pPr>
        <w:spacing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c).- </w:t>
      </w:r>
      <w:r w:rsidR="002B716C" w:rsidRPr="009C0DB6">
        <w:rPr>
          <w:rFonts w:ascii="Arial" w:hAnsi="Arial" w:cs="Arial"/>
          <w:b/>
        </w:rPr>
        <w:t>Ejercicio Fiscal</w:t>
      </w:r>
      <w:r w:rsidR="009F5CD1">
        <w:rPr>
          <w:rFonts w:ascii="Arial" w:hAnsi="Arial" w:cs="Arial"/>
          <w:b/>
        </w:rPr>
        <w:t>: 2023</w:t>
      </w:r>
    </w:p>
    <w:p w:rsidR="00A17ABC" w:rsidRPr="009C0DB6" w:rsidRDefault="00A17ABC" w:rsidP="009C0DB6">
      <w:pPr>
        <w:spacing w:after="120" w:line="240" w:lineRule="auto"/>
        <w:ind w:left="360"/>
        <w:jc w:val="both"/>
        <w:rPr>
          <w:rFonts w:ascii="Arial" w:hAnsi="Arial" w:cs="Arial"/>
        </w:rPr>
      </w:pP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1B7C8E">
        <w:rPr>
          <w:rFonts w:ascii="Arial" w:hAnsi="Arial" w:cs="Arial"/>
        </w:rPr>
        <w:t xml:space="preserve"> 1 de Enero </w:t>
      </w:r>
      <w:r w:rsidR="00CF59AB">
        <w:rPr>
          <w:rFonts w:ascii="Arial" w:hAnsi="Arial" w:cs="Arial"/>
        </w:rPr>
        <w:t>al 31 de Marzo</w:t>
      </w:r>
      <w:r w:rsidR="009F5CD1">
        <w:rPr>
          <w:rFonts w:ascii="Arial" w:hAnsi="Arial" w:cs="Arial"/>
        </w:rPr>
        <w:t xml:space="preserve"> de </w:t>
      </w:r>
      <w:r w:rsidR="001B7C8E">
        <w:rPr>
          <w:rFonts w:ascii="Arial" w:hAnsi="Arial" w:cs="Arial"/>
        </w:rPr>
        <w:t>2023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9C0DB6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C0DB6">
        <w:rPr>
          <w:rFonts w:ascii="Arial" w:hAnsi="Arial" w:cs="Arial"/>
          <w:b/>
        </w:rPr>
        <w:t>d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</w:p>
    <w:p w:rsidR="00991959" w:rsidRPr="00AE5FFD" w:rsidRDefault="00991959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 w:rsidRPr="00991959">
        <w:rPr>
          <w:rFonts w:ascii="Arial" w:hAnsi="Arial" w:cs="Arial"/>
        </w:rPr>
        <w:t>Persona moral sin fines de lucro, con responsabilidad jurídica y patrimonio propio.</w:t>
      </w:r>
      <w:r w:rsidR="00AE5FFD">
        <w:rPr>
          <w:rFonts w:ascii="Arial" w:hAnsi="Arial" w:cs="Arial"/>
        </w:rPr>
        <w:t xml:space="preserve"> </w:t>
      </w:r>
    </w:p>
    <w:p w:rsidR="00A52BAC" w:rsidRDefault="009C0DB6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e).- Consideraciones fiscales del ente: revelar el tipo de contribuciones que esté obligado a pagar o retener.</w:t>
      </w:r>
    </w:p>
    <w:p w:rsidR="0025618C" w:rsidRPr="00AE5FFD" w:rsidRDefault="00AE5FFD" w:rsidP="00584C2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Contribuciones federales obligadas a pagar</w:t>
      </w:r>
    </w:p>
    <w:p w:rsidR="00A41417" w:rsidRDefault="00A41417" w:rsidP="00A4141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E5FFD" w:rsidRDefault="00AE5FFD" w:rsidP="00AE5FF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Pago definitivo mensual de IVA</w:t>
      </w:r>
    </w:p>
    <w:p w:rsidR="00A41417" w:rsidRPr="00A41417" w:rsidRDefault="00A41417" w:rsidP="00A41417">
      <w:pPr>
        <w:pStyle w:val="Prrafodelista"/>
        <w:rPr>
          <w:rFonts w:ascii="Arial" w:hAnsi="Arial" w:cs="Arial"/>
        </w:rPr>
      </w:pPr>
    </w:p>
    <w:p w:rsidR="00AE5FFD" w:rsidRDefault="00AE5FFD" w:rsidP="00AE5FF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Entero de retenciones mensuale</w:t>
      </w:r>
      <w:r w:rsidR="00CF59AB">
        <w:rPr>
          <w:rFonts w:ascii="Arial" w:hAnsi="Arial" w:cs="Arial"/>
        </w:rPr>
        <w:t>s de ISR por Sueldos y Salarios, 10% s/Honorarios y 10% s/Arrendamiento.</w:t>
      </w:r>
    </w:p>
    <w:p w:rsidR="00A41417" w:rsidRPr="00A41417" w:rsidRDefault="00A41417" w:rsidP="00A41417">
      <w:pPr>
        <w:pStyle w:val="Prrafodelista"/>
        <w:rPr>
          <w:rFonts w:ascii="Arial" w:hAnsi="Arial" w:cs="Arial"/>
        </w:rPr>
      </w:pPr>
    </w:p>
    <w:p w:rsidR="00AE5FFD" w:rsidRDefault="00AE5FFD" w:rsidP="00AE5FF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A17ABC">
        <w:rPr>
          <w:rFonts w:ascii="Arial" w:hAnsi="Arial" w:cs="Arial"/>
        </w:rPr>
        <w:t>claración de Operaciones con Terceros (DIOT)</w:t>
      </w:r>
      <w:r>
        <w:rPr>
          <w:rFonts w:ascii="Arial" w:hAnsi="Arial" w:cs="Arial"/>
        </w:rPr>
        <w:t xml:space="preserve"> </w:t>
      </w:r>
    </w:p>
    <w:p w:rsidR="00AE5FFD" w:rsidRDefault="00AE5FFD" w:rsidP="00AE5FFD">
      <w:pPr>
        <w:spacing w:after="0" w:line="240" w:lineRule="auto"/>
        <w:jc w:val="both"/>
        <w:rPr>
          <w:rFonts w:ascii="Arial" w:hAnsi="Arial" w:cs="Arial"/>
        </w:rPr>
      </w:pPr>
    </w:p>
    <w:p w:rsidR="00AE5FFD" w:rsidRDefault="00AE5FFD" w:rsidP="00AE5F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Contribuciones estatales obligadas a pagar:</w:t>
      </w:r>
    </w:p>
    <w:p w:rsidR="00AE5FFD" w:rsidRDefault="00AE5FFD" w:rsidP="00AE5FFD">
      <w:pPr>
        <w:spacing w:after="0" w:line="240" w:lineRule="auto"/>
        <w:jc w:val="both"/>
        <w:rPr>
          <w:rFonts w:ascii="Arial" w:hAnsi="Arial" w:cs="Arial"/>
        </w:rPr>
      </w:pPr>
    </w:p>
    <w:p w:rsidR="00AE5FFD" w:rsidRDefault="00AE5FFD" w:rsidP="00AE5FFD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Declaración de Impuestos </w:t>
      </w:r>
      <w:r w:rsidR="00B13BED">
        <w:rPr>
          <w:rFonts w:ascii="Arial" w:hAnsi="Arial" w:cs="Arial"/>
        </w:rPr>
        <w:t xml:space="preserve">del 2% </w:t>
      </w:r>
      <w:r w:rsidR="00A41417">
        <w:rPr>
          <w:rFonts w:ascii="Arial" w:hAnsi="Arial" w:cs="Arial"/>
        </w:rPr>
        <w:t>S</w:t>
      </w:r>
      <w:r>
        <w:rPr>
          <w:rFonts w:ascii="Arial" w:hAnsi="Arial" w:cs="Arial"/>
        </w:rPr>
        <w:t>/Nomi</w:t>
      </w:r>
      <w:r w:rsidR="00A41417">
        <w:rPr>
          <w:rFonts w:ascii="Arial" w:hAnsi="Arial" w:cs="Arial"/>
        </w:rPr>
        <w:t>na de erogaciones de remuneraciones de salarios.</w:t>
      </w:r>
    </w:p>
    <w:p w:rsidR="00A41417" w:rsidRDefault="00A41417" w:rsidP="00A4141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E5FFD" w:rsidRDefault="00AE5FFD" w:rsidP="00AE5FFD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5% al Millar</w:t>
      </w:r>
      <w:r w:rsidR="00A41417">
        <w:rPr>
          <w:rFonts w:ascii="Arial" w:hAnsi="Arial" w:cs="Arial"/>
        </w:rPr>
        <w:t xml:space="preserve"> sobre estimaciones de obras públicas.</w:t>
      </w:r>
    </w:p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9C0DB6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5D0E4C"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>
        <w:rPr>
          <w:rFonts w:ascii="Arial" w:hAnsi="Arial" w:cs="Arial"/>
          <w:b/>
        </w:rPr>
        <w:t xml:space="preserve"> 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A606E1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Control Gestión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24 del Reglamento</w:t>
      </w:r>
      <w:r w:rsidR="000D251D">
        <w:rPr>
          <w:rFonts w:ascii="Arial" w:hAnsi="Arial" w:cs="Arial"/>
        </w:rPr>
        <w:t>.</w:t>
      </w:r>
    </w:p>
    <w:p w:rsidR="001E4C87" w:rsidRPr="00A606E1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Audito</w:t>
      </w:r>
      <w:r w:rsidR="000D251D">
        <w:rPr>
          <w:rFonts w:ascii="Arial" w:hAnsi="Arial" w:cs="Arial"/>
        </w:rPr>
        <w:t xml:space="preserve">ría Administrativa y Financiera: </w:t>
      </w:r>
      <w:r w:rsidR="000D251D" w:rsidRPr="000D251D">
        <w:rPr>
          <w:rFonts w:ascii="Arial" w:hAnsi="Arial" w:cs="Arial"/>
          <w:b/>
        </w:rPr>
        <w:t>Artículo 26 del Reglamento.</w:t>
      </w:r>
    </w:p>
    <w:p w:rsidR="000D251D" w:rsidRPr="000D251D" w:rsidRDefault="00A606E1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Departamento de Auditoría de Obras y Asesoría Jurídica.</w:t>
      </w:r>
      <w:r w:rsidR="000D251D" w:rsidRPr="000D251D">
        <w:rPr>
          <w:rFonts w:ascii="Arial" w:hAnsi="Arial" w:cs="Arial"/>
          <w:b/>
        </w:rPr>
        <w:t xml:space="preserve"> Artículo 26 del Reglamento.</w:t>
      </w:r>
    </w:p>
    <w:p w:rsidR="001E4C87" w:rsidRPr="0025618C" w:rsidRDefault="000D251D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Subdirección de Informática:</w:t>
      </w:r>
      <w:r w:rsidR="001E4C87" w:rsidRPr="008266A7">
        <w:rPr>
          <w:rFonts w:ascii="Arial" w:hAnsi="Arial" w:cs="Arial"/>
        </w:rPr>
        <w:t xml:space="preserve"> </w:t>
      </w:r>
    </w:p>
    <w:p w:rsidR="0025618C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</w:t>
      </w:r>
      <w:r w:rsidR="000D251D" w:rsidRPr="000D251D">
        <w:rPr>
          <w:rFonts w:ascii="Arial" w:hAnsi="Arial" w:cs="Arial"/>
        </w:rPr>
        <w:t xml:space="preserve">amento de Operación de Sistemas: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</w:t>
      </w:r>
      <w:r w:rsidR="000D251D">
        <w:rPr>
          <w:rFonts w:ascii="Arial" w:hAnsi="Arial" w:cs="Arial"/>
        </w:rPr>
        <w:t xml:space="preserve">amento de Análisis y Desarrollo: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25618C" w:rsidRPr="000A0DAB" w:rsidRDefault="0025618C" w:rsidP="000A0D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A0DAB">
        <w:rPr>
          <w:rFonts w:ascii="Arial" w:hAnsi="Arial" w:cs="Arial"/>
        </w:rPr>
        <w:t>Departamento de Soporte Técnico</w:t>
      </w:r>
      <w:r w:rsidR="000D251D" w:rsidRPr="000A0DAB">
        <w:rPr>
          <w:rFonts w:ascii="Arial" w:hAnsi="Arial" w:cs="Arial"/>
        </w:rPr>
        <w:t xml:space="preserve">: </w:t>
      </w:r>
      <w:r w:rsidR="000D251D" w:rsidRPr="000A0DAB">
        <w:rPr>
          <w:rFonts w:ascii="Arial" w:hAnsi="Arial" w:cs="Arial"/>
          <w:b/>
        </w:rPr>
        <w:t>Artículo 30 del Reglamento.</w:t>
      </w:r>
    </w:p>
    <w:p w:rsidR="001E4C87" w:rsidRPr="00977DB4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Subdirección Jurídica.</w:t>
      </w:r>
    </w:p>
    <w:p w:rsidR="00977DB4" w:rsidRPr="000D251D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Jurídico</w:t>
      </w:r>
      <w:r w:rsidR="000D251D">
        <w:rPr>
          <w:rFonts w:ascii="Arial" w:hAnsi="Arial" w:cs="Arial"/>
        </w:rPr>
        <w:t xml:space="preserve">: </w:t>
      </w:r>
      <w:r w:rsidR="00637BE7">
        <w:rPr>
          <w:rFonts w:ascii="Arial" w:hAnsi="Arial" w:cs="Arial"/>
          <w:b/>
        </w:rPr>
        <w:t>Artículo 31</w:t>
      </w:r>
      <w:r w:rsidR="000D251D" w:rsidRPr="000D251D">
        <w:rPr>
          <w:rFonts w:ascii="Arial" w:hAnsi="Arial" w:cs="Arial"/>
          <w:b/>
        </w:rPr>
        <w:t xml:space="preserve"> del Reglamento.</w:t>
      </w:r>
    </w:p>
    <w:p w:rsidR="000D251D" w:rsidRPr="000D251D" w:rsidRDefault="006F4B39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Jefatura de Oficina Contencioso, Contratos Y Ejecución Fiscal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6F4B39" w:rsidRPr="006F4B39" w:rsidRDefault="001E4C87" w:rsidP="004861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lastRenderedPageBreak/>
        <w:t>Subdirección Administrativa</w:t>
      </w:r>
      <w:r w:rsidR="006F4B39">
        <w:rPr>
          <w:rFonts w:ascii="Arial" w:hAnsi="Arial" w:cs="Arial"/>
        </w:rPr>
        <w:t>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Almacén: </w:t>
      </w:r>
      <w:r w:rsidRPr="000D251D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ículo 28</w:t>
      </w:r>
      <w:r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Recursos Humanos</w:t>
      </w:r>
      <w:r w:rsidR="00B70ACD">
        <w:rPr>
          <w:rFonts w:ascii="Arial" w:hAnsi="Arial" w:cs="Arial"/>
        </w:rPr>
        <w:t xml:space="preserve">: </w:t>
      </w:r>
      <w:r w:rsidR="00637BE7">
        <w:rPr>
          <w:rFonts w:ascii="Arial" w:hAnsi="Arial" w:cs="Arial"/>
          <w:b/>
        </w:rPr>
        <w:t>Artículo 28</w:t>
      </w:r>
      <w:r w:rsidR="00B70ACD"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Adquisiciones: </w:t>
      </w:r>
      <w:r w:rsidR="00637BE7">
        <w:rPr>
          <w:rFonts w:ascii="Arial" w:hAnsi="Arial" w:cs="Arial"/>
          <w:b/>
        </w:rPr>
        <w:t>Artículo 28</w:t>
      </w:r>
      <w:r w:rsidRPr="000D251D">
        <w:rPr>
          <w:rFonts w:ascii="Arial" w:hAnsi="Arial" w:cs="Arial"/>
          <w:b/>
        </w:rPr>
        <w:t xml:space="preserve"> del Reglamento.</w:t>
      </w:r>
    </w:p>
    <w:p w:rsidR="00514AB9" w:rsidRPr="009F5CD1" w:rsidRDefault="006F4B39" w:rsidP="00651F6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F5CD1">
        <w:rPr>
          <w:rFonts w:ascii="Arial" w:hAnsi="Arial" w:cs="Arial"/>
        </w:rPr>
        <w:t>Departamento d</w:t>
      </w:r>
      <w:r w:rsidR="00B70ACD" w:rsidRPr="009F5CD1">
        <w:rPr>
          <w:rFonts w:ascii="Arial" w:hAnsi="Arial" w:cs="Arial"/>
        </w:rPr>
        <w:t xml:space="preserve">e Servicios Generales: </w:t>
      </w:r>
      <w:r w:rsidR="00637BE7">
        <w:rPr>
          <w:rFonts w:ascii="Arial" w:hAnsi="Arial" w:cs="Arial"/>
          <w:b/>
        </w:rPr>
        <w:t>Artículo 28</w:t>
      </w:r>
      <w:r w:rsidR="00B70ACD" w:rsidRPr="009F5CD1">
        <w:rPr>
          <w:rFonts w:ascii="Arial" w:hAnsi="Arial" w:cs="Arial"/>
          <w:b/>
        </w:rPr>
        <w:t xml:space="preserve">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Servicios Médicos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 xml:space="preserve">Artículo </w:t>
      </w:r>
      <w:r w:rsidR="00637BE7">
        <w:rPr>
          <w:rFonts w:ascii="Arial" w:hAnsi="Arial" w:cs="Arial"/>
          <w:b/>
        </w:rPr>
        <w:t>28</w:t>
      </w:r>
      <w:r w:rsidR="00B70ACD"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1E4C87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Depar</w:t>
      </w:r>
      <w:r w:rsidR="00B70ACD">
        <w:rPr>
          <w:rFonts w:ascii="Arial" w:hAnsi="Arial" w:cs="Arial"/>
        </w:rPr>
        <w:t xml:space="preserve">tamento de Comunicación Social: </w:t>
      </w:r>
      <w:r w:rsidR="00637BE7">
        <w:rPr>
          <w:rFonts w:ascii="Arial" w:hAnsi="Arial" w:cs="Arial"/>
          <w:b/>
        </w:rPr>
        <w:t>Artículo 33</w:t>
      </w:r>
      <w:r w:rsidR="00B70ACD" w:rsidRPr="000D251D">
        <w:rPr>
          <w:rFonts w:ascii="Arial" w:hAnsi="Arial" w:cs="Arial"/>
          <w:b/>
        </w:rPr>
        <w:t xml:space="preserve"> del Reglamento.</w:t>
      </w:r>
    </w:p>
    <w:p w:rsidR="006F4B39" w:rsidRPr="008266A7" w:rsidRDefault="006F4B39" w:rsidP="006F4B3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1E4C87" w:rsidRPr="008266A7" w:rsidRDefault="000A0DAB" w:rsidP="000A0DAB">
      <w:pPr>
        <w:tabs>
          <w:tab w:val="left" w:pos="13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D63D96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856C9F" w:rsidRPr="008266A7" w:rsidRDefault="00856C9F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lastRenderedPageBreak/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Evaluación de Proyectos de Saneamiento y Potabilización.</w:t>
      </w:r>
    </w:p>
    <w:p w:rsidR="001E4C87" w:rsidRPr="006F4B39" w:rsidRDefault="006F4B39" w:rsidP="006F4B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1E4C87" w:rsidRPr="006F4B39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9C0DB6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de los cuales es fideicomitente o fideicomisario, y contratos análogos, incluyendo mandatos de los cuales es parte.</w:t>
      </w:r>
      <w:r w:rsidR="0041591E">
        <w:rPr>
          <w:rFonts w:ascii="Arial" w:hAnsi="Arial" w:cs="Arial"/>
          <w:b/>
        </w:rPr>
        <w:t xml:space="preserve">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 xml:space="preserve"> N</w:t>
      </w:r>
      <w:r w:rsidR="00977630">
        <w:rPr>
          <w:rFonts w:ascii="Arial" w:hAnsi="Arial" w:cs="Arial"/>
          <w:b/>
        </w:rPr>
        <w:t>GA0</w:t>
      </w:r>
      <w:r w:rsidR="009C0DB6">
        <w:rPr>
          <w:rFonts w:ascii="Arial" w:hAnsi="Arial" w:cs="Arial"/>
          <w:b/>
        </w:rPr>
        <w:t>4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22748D" w:rsidRDefault="0022748D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22748D" w:rsidRDefault="0022748D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presentes estados financieros se encuentran expresados en moneda nacional y han sido elaborados con las disposiciones de la LGCG, así como los acuerdos emitidos por el Consejo Nacional de Armonización Contable (CONAC) aplicable.</w:t>
      </w:r>
    </w:p>
    <w:p w:rsidR="00B15934" w:rsidRDefault="00B1593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15934" w:rsidRPr="0022748D" w:rsidRDefault="00B15934" w:rsidP="00B159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La </w:t>
      </w:r>
      <w:r w:rsidR="0022748D">
        <w:rPr>
          <w:rFonts w:ascii="Arial" w:hAnsi="Arial" w:cs="Arial"/>
          <w:bCs/>
        </w:rPr>
        <w:t>Comisión</w:t>
      </w:r>
      <w:r>
        <w:rPr>
          <w:rFonts w:ascii="Arial" w:hAnsi="Arial" w:cs="Arial"/>
          <w:bCs/>
        </w:rPr>
        <w:t xml:space="preserve"> de agua Potable y Alcantarillado del Municipio de Acapulco a partir </w:t>
      </w:r>
      <w:r w:rsidR="0022748D">
        <w:rPr>
          <w:rFonts w:ascii="Arial" w:hAnsi="Arial" w:cs="Arial"/>
          <w:bCs/>
        </w:rPr>
        <w:t>del 01</w:t>
      </w:r>
      <w:r w:rsidR="00A17ABC">
        <w:rPr>
          <w:rFonts w:ascii="Arial" w:hAnsi="Arial" w:cs="Arial"/>
          <w:bCs/>
        </w:rPr>
        <w:t xml:space="preserve"> de Enero de 2016</w:t>
      </w:r>
      <w:r>
        <w:rPr>
          <w:rFonts w:ascii="Arial" w:hAnsi="Arial" w:cs="Arial"/>
          <w:bCs/>
        </w:rPr>
        <w:t xml:space="preserve"> armonizo su sistema de contabilidad, </w:t>
      </w:r>
      <w:r w:rsidR="0022748D">
        <w:rPr>
          <w:rFonts w:ascii="Arial" w:hAnsi="Arial" w:cs="Arial"/>
          <w:bCs/>
        </w:rPr>
        <w:t>alineando</w:t>
      </w:r>
      <w:r>
        <w:rPr>
          <w:rFonts w:ascii="Arial" w:hAnsi="Arial" w:cs="Arial"/>
          <w:bCs/>
        </w:rPr>
        <w:t xml:space="preserve"> el plan de cuentas como lo regula el CONAC y se emiten los estados financieros, contables, presupuestarios, programáticos y complementarios que están establecidos. </w:t>
      </w:r>
      <w:r w:rsidR="0022748D">
        <w:rPr>
          <w:rFonts w:ascii="Arial" w:hAnsi="Arial" w:cs="Arial"/>
          <w:bCs/>
        </w:rPr>
        <w:t xml:space="preserve">Las operaciones se registran el </w:t>
      </w:r>
      <w:r w:rsidR="0022748D" w:rsidRPr="0022748D">
        <w:rPr>
          <w:rFonts w:ascii="Arial" w:hAnsi="Arial" w:cs="Arial"/>
          <w:b/>
          <w:bCs/>
        </w:rPr>
        <w:t xml:space="preserve">Sistema Automatizado de Administración y Contabilidad Gubernamental OPREGOB </w:t>
      </w:r>
    </w:p>
    <w:p w:rsidR="00B15934" w:rsidRDefault="00B1593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DF3559" w:rsidRDefault="0046046C" w:rsidP="00F85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935A6">
        <w:rPr>
          <w:rFonts w:ascii="Arial" w:hAnsi="Arial" w:cs="Arial"/>
          <w:b/>
          <w:bCs/>
        </w:rPr>
        <w:lastRenderedPageBreak/>
        <w:t xml:space="preserve">La normatividad aplicada para el reconocimiento, valuación y revelación de los </w:t>
      </w:r>
      <w:r w:rsidR="005D0E4C" w:rsidRPr="00F935A6">
        <w:rPr>
          <w:rFonts w:ascii="Arial" w:hAnsi="Arial" w:cs="Arial"/>
          <w:b/>
          <w:bCs/>
        </w:rPr>
        <w:t>diferentes rubros</w:t>
      </w:r>
      <w:r w:rsidRPr="00F935A6">
        <w:rPr>
          <w:rFonts w:ascii="Arial" w:hAnsi="Arial" w:cs="Arial"/>
          <w:b/>
          <w:bCs/>
        </w:rPr>
        <w:t xml:space="preserve"> de la información financiera, así como las bases de la medición utilizadas para la elaboración de los estados financieros, por ejemplo: costo histórico, valor de realización, valor razonable, valor de recuperación o cualquier otro método empleado y los criterios de aplicación de los mismos.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6510AA" w:rsidRDefault="0022748D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 fundamento en el </w:t>
      </w:r>
      <w:r w:rsidRPr="0022748D">
        <w:rPr>
          <w:rFonts w:ascii="Arial" w:hAnsi="Arial" w:cs="Arial"/>
          <w:b/>
          <w:bCs/>
        </w:rPr>
        <w:t>artículo 21 de la Ley General de Contabilidad Gubernamental (LGCG)</w:t>
      </w:r>
      <w:r>
        <w:rPr>
          <w:rFonts w:ascii="Arial" w:hAnsi="Arial" w:cs="Arial"/>
          <w:b/>
          <w:bCs/>
        </w:rPr>
        <w:t xml:space="preserve">, </w:t>
      </w:r>
      <w:r w:rsidRPr="0022748D">
        <w:rPr>
          <w:rFonts w:ascii="Arial" w:hAnsi="Arial" w:cs="Arial"/>
          <w:bCs/>
        </w:rPr>
        <w:t>el cual señala</w:t>
      </w:r>
      <w:r>
        <w:rPr>
          <w:rFonts w:ascii="Arial" w:hAnsi="Arial" w:cs="Arial"/>
          <w:bCs/>
        </w:rPr>
        <w:t xml:space="preserve"> que la contabilidad se basara en el marco conceptual que representa los conceptos fundamentales para la contabilización y valuación de la información financiera confiable y comparable. La </w:t>
      </w:r>
      <w:r w:rsidR="006510AA">
        <w:rPr>
          <w:rFonts w:ascii="Arial" w:hAnsi="Arial" w:cs="Arial"/>
          <w:bCs/>
        </w:rPr>
        <w:t>Comisión</w:t>
      </w:r>
      <w:r>
        <w:rPr>
          <w:rFonts w:ascii="Arial" w:hAnsi="Arial" w:cs="Arial"/>
          <w:bCs/>
        </w:rPr>
        <w:t xml:space="preserve"> de Agua</w:t>
      </w:r>
      <w:r w:rsidR="006510AA">
        <w:rPr>
          <w:rFonts w:ascii="Arial" w:hAnsi="Arial" w:cs="Arial"/>
          <w:bCs/>
        </w:rPr>
        <w:t xml:space="preserve"> Potable y Alcantarillado </w:t>
      </w:r>
      <w:r>
        <w:rPr>
          <w:rFonts w:ascii="Arial" w:hAnsi="Arial" w:cs="Arial"/>
          <w:bCs/>
        </w:rPr>
        <w:t xml:space="preserve">del Municipio de Acapulco, registra </w:t>
      </w:r>
      <w:r w:rsidR="006510AA">
        <w:rPr>
          <w:rFonts w:ascii="Arial" w:hAnsi="Arial" w:cs="Arial"/>
          <w:bCs/>
        </w:rPr>
        <w:t>sus operaciones a costo histórico, es decir las operaciones son registradas de acuerdo al monto erogado para su adquisición conforme a la documentación contable original comprobatoria Por otra parte, este ente público aplica el mismo tratamiento contable a sus operaciones o transacciones.</w:t>
      </w:r>
    </w:p>
    <w:p w:rsidR="0022748D" w:rsidRPr="0022748D" w:rsidRDefault="006510AA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  <w:r w:rsidR="009102A9">
        <w:rPr>
          <w:rFonts w:ascii="Arial" w:hAnsi="Arial" w:cs="Arial"/>
          <w:bCs/>
        </w:rPr>
        <w:t xml:space="preserve"> El organismo reconoce los registros contables de las transacciones internas y otros eventos que afecten económicamente y en su caso delimitan la operación de sistema de contabilidad gubernamental.</w:t>
      </w:r>
    </w:p>
    <w:p w:rsidR="009102A9" w:rsidRDefault="009102A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  <w:r w:rsidR="00B13BED">
        <w:rPr>
          <w:rFonts w:ascii="Arial" w:hAnsi="Arial" w:cs="Arial"/>
          <w:bCs/>
        </w:rPr>
        <w:t xml:space="preserve"> Es toda entidad gubernamental, plenamente identificable, que haya sido creada por mandato constitucional, Ley o Decreto, pudiendo contar y administrar recursos humanos, materiales y financieros que de origen a un centro de toma de decisiones.</w:t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  <w:r w:rsidR="00DB6B90">
        <w:rPr>
          <w:rFonts w:ascii="Arial" w:hAnsi="Arial" w:cs="Arial"/>
          <w:bCs/>
        </w:rPr>
        <w:t xml:space="preserve"> La existencia del organismo es permanente salvo, disposición legal que especifíquelo contrario.</w:t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  <w:r w:rsidR="00DB6B90">
        <w:rPr>
          <w:rFonts w:ascii="Arial" w:hAnsi="Arial" w:cs="Arial"/>
          <w:bCs/>
        </w:rPr>
        <w:t xml:space="preserve"> Los estados financieros y la información financiera muestran amplia y claramente la situación financiera del organismo y los resultados</w:t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 w:rsidR="00DB6B90">
        <w:rPr>
          <w:rFonts w:ascii="Arial" w:hAnsi="Arial" w:cs="Arial"/>
          <w:bCs/>
        </w:rPr>
        <w:t>Importancia Relativa. Muestra los aspectos importantes del organismo que fueron reconocidos contablemente</w:t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  <w:r w:rsidR="00DB6B90">
        <w:rPr>
          <w:rFonts w:ascii="Arial" w:hAnsi="Arial" w:cs="Arial"/>
          <w:bCs/>
        </w:rPr>
        <w:t xml:space="preserve"> La información presupuestaria del organismo se integra en la contabilidad en los mismos términos que se presenta el Presupuesto de Ingresos publicado y el Presupuesto de Egresos. </w:t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A17ABC" w:rsidRDefault="004B6728" w:rsidP="00A17ABC">
      <w:pPr>
        <w:ind w:left="64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7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  <w:r w:rsidR="00A17ABC">
        <w:rPr>
          <w:rFonts w:ascii="Arial" w:hAnsi="Arial" w:cs="Arial"/>
          <w:bCs/>
        </w:rPr>
        <w:t xml:space="preserve">. </w:t>
      </w:r>
      <w:r w:rsidR="00A17ABC" w:rsidRPr="00F141E3">
        <w:rPr>
          <w:rFonts w:ascii="Arial" w:hAnsi="Arial" w:cs="Arial"/>
        </w:rPr>
        <w:t>Los registros contables de los Ingresos del devengo, los realizo el Organismo, cuando existe jurídicamente el derecho de recaudación, y del gasto se reconoce el momento de solicitar el servic</w:t>
      </w:r>
      <w:r w:rsidR="00A17ABC">
        <w:rPr>
          <w:rFonts w:ascii="Arial" w:hAnsi="Arial" w:cs="Arial"/>
        </w:rPr>
        <w:t xml:space="preserve">io, adquisición del bien, etc, </w:t>
      </w:r>
      <w:r w:rsidR="00A17ABC" w:rsidRPr="00F141E3">
        <w:rPr>
          <w:rFonts w:ascii="Arial" w:hAnsi="Arial" w:cs="Arial"/>
        </w:rPr>
        <w:t>y se devenga al momento de que se recibe el bien (Material) o se proporciona el Servicio, "y cuando se tiene la factura" se (Reconoce la Deuda), y una vez reconocida la deuda se programa para pago a favor del tercero.</w:t>
      </w:r>
      <w:r w:rsidR="00A17ABC" w:rsidRPr="00F141E3">
        <w:rPr>
          <w:rFonts w:ascii="Arial" w:hAnsi="Arial" w:cs="Arial"/>
        </w:rPr>
        <w:tab/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E24C19" w:rsidRDefault="004B672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E24C19">
        <w:rPr>
          <w:rFonts w:ascii="Arial" w:hAnsi="Arial" w:cs="Arial"/>
          <w:bCs/>
        </w:rPr>
        <w:t>.-   Valuación.</w:t>
      </w:r>
      <w:r w:rsidR="00DB6B90">
        <w:rPr>
          <w:rFonts w:ascii="Arial" w:hAnsi="Arial" w:cs="Arial"/>
          <w:bCs/>
        </w:rPr>
        <w:t xml:space="preserve"> Todos los eventos que afectan económicamente al ente público son cuantificados en términos monetarios y se registran a valor histórico </w:t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DB6B90" w:rsidRDefault="004B672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F56D18">
        <w:rPr>
          <w:rFonts w:ascii="Arial" w:hAnsi="Arial" w:cs="Arial"/>
          <w:bCs/>
        </w:rPr>
        <w:t xml:space="preserve">.- </w:t>
      </w:r>
      <w:r>
        <w:rPr>
          <w:rFonts w:ascii="Arial" w:hAnsi="Arial" w:cs="Arial"/>
          <w:bCs/>
        </w:rPr>
        <w:t xml:space="preserve">  </w:t>
      </w:r>
      <w:r w:rsidR="00E24C19">
        <w:rPr>
          <w:rFonts w:ascii="Arial" w:hAnsi="Arial" w:cs="Arial"/>
          <w:bCs/>
        </w:rPr>
        <w:t>Dualidad Económica.</w:t>
      </w:r>
      <w:r w:rsidR="00DB6B90">
        <w:rPr>
          <w:rFonts w:ascii="Arial" w:hAnsi="Arial" w:cs="Arial"/>
          <w:bCs/>
        </w:rPr>
        <w:t xml:space="preserve"> El organismo reconoce la Contabilidad, la representación de las transacciones de algún evento, que afecte la situación financiera, y la composición de los recursos asignados para el logro de las metas y/o programas</w:t>
      </w:r>
    </w:p>
    <w:p w:rsidR="00DB6B90" w:rsidRDefault="00DB6B90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E24C19" w:rsidRDefault="004B672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E24C19">
        <w:rPr>
          <w:rFonts w:ascii="Arial" w:hAnsi="Arial" w:cs="Arial"/>
          <w:bCs/>
        </w:rPr>
        <w:t>.- Consistencia.</w:t>
      </w:r>
      <w:r w:rsidR="00DB6B90">
        <w:rPr>
          <w:rFonts w:ascii="Arial" w:hAnsi="Arial" w:cs="Arial"/>
          <w:bCs/>
        </w:rPr>
        <w:t xml:space="preserve"> Las </w:t>
      </w:r>
      <w:r w:rsidR="00A21EDB">
        <w:rPr>
          <w:rFonts w:ascii="Arial" w:hAnsi="Arial" w:cs="Arial"/>
          <w:bCs/>
        </w:rPr>
        <w:t>operaciones</w:t>
      </w:r>
      <w:r w:rsidR="00DB6B90">
        <w:rPr>
          <w:rFonts w:ascii="Arial" w:hAnsi="Arial" w:cs="Arial"/>
          <w:bCs/>
        </w:rPr>
        <w:t xml:space="preserve"> similares en el organismo corresponden a un tratamiento contable, lo cual permanece a través </w:t>
      </w:r>
      <w:r w:rsidR="00A21EDB">
        <w:rPr>
          <w:rFonts w:ascii="Arial" w:hAnsi="Arial" w:cs="Arial"/>
          <w:bCs/>
        </w:rPr>
        <w:t>del tiempo, en tanto no cambie la esencia económica de las operaciones</w:t>
      </w:r>
    </w:p>
    <w:p w:rsidR="00A17ABC" w:rsidRDefault="00A17AB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F17B1" w:rsidRPr="008F17B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</w:t>
      </w:r>
      <w:r w:rsidR="008F17B1">
        <w:rPr>
          <w:rFonts w:ascii="Arial" w:hAnsi="Arial" w:cs="Arial"/>
          <w:b/>
          <w:bCs/>
        </w:rPr>
        <w:t>y sus modificaciones.</w:t>
      </w:r>
    </w:p>
    <w:p w:rsidR="00B81F04" w:rsidRPr="00266779" w:rsidRDefault="00EB3FBD" w:rsidP="008F17B1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266779" w:rsidRPr="00B81F04" w:rsidRDefault="004B6728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Nada que manifestar</w:t>
      </w:r>
      <w:r w:rsidR="00DF3559">
        <w:rPr>
          <w:rFonts w:ascii="Arial" w:hAnsi="Arial" w:cs="Arial"/>
          <w:bCs/>
        </w:rPr>
        <w:t>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8F17B1" w:rsidRPr="004F7991" w:rsidRDefault="008F17B1" w:rsidP="008F17B1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7E7D17" w:rsidRDefault="004B6728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Nada que manifestar</w:t>
      </w:r>
      <w:r w:rsidR="00B81F04" w:rsidRPr="00B81F04">
        <w:rPr>
          <w:rFonts w:ascii="Arial" w:hAnsi="Arial" w:cs="Arial"/>
          <w:bCs/>
        </w:rPr>
        <w:t>.</w:t>
      </w: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4B6728" w:rsidRDefault="004B6728" w:rsidP="004B6728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3924C8" w:rsidRDefault="006510AA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partir del 2022 el organismo considera el ingreso devengado cuando existe jurídicamente el derecho de cobro con la emisión</w:t>
      </w:r>
      <w:r w:rsidR="00681CD3">
        <w:rPr>
          <w:rFonts w:ascii="Arial" w:hAnsi="Arial" w:cs="Arial"/>
          <w:bCs/>
        </w:rPr>
        <w:t xml:space="preserve"> de la facturación o emisión de CFDI y los gastos devengados cuando se reciben de conformidad los bienes, servicios y obra pública con el soporte documental correspondiente.</w:t>
      </w:r>
      <w:r>
        <w:rPr>
          <w:rFonts w:ascii="Arial" w:hAnsi="Arial" w:cs="Arial"/>
          <w:bCs/>
        </w:rPr>
        <w:t xml:space="preserve"> </w:t>
      </w: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4B6728">
        <w:rPr>
          <w:rFonts w:ascii="Arial" w:hAnsi="Arial" w:cs="Arial"/>
          <w:bCs/>
        </w:rPr>
        <w:t>Nada que manifestar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8F17B1">
        <w:rPr>
          <w:rFonts w:ascii="Arial" w:hAnsi="Arial" w:cs="Arial"/>
          <w:b/>
        </w:rPr>
        <w:t>5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A414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A41417" w:rsidRDefault="00A41417" w:rsidP="00A41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41417" w:rsidRDefault="00A41417" w:rsidP="00A41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41417" w:rsidRPr="00A41417" w:rsidRDefault="00A41417" w:rsidP="00A41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>IPSAS 10 Informes Financieras en Economías Hiper-inflacionarias requiere que se actualice 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  <w:r w:rsidR="008F17B1">
        <w:rPr>
          <w:rFonts w:ascii="Arial" w:hAnsi="Arial" w:cs="Arial"/>
          <w:b/>
          <w:bCs/>
        </w:rPr>
        <w:t xml:space="preserve"> Considerando entre otros el importe de variaciones cambiarias reconocidas en el resultado (ahorro o desahorro)</w:t>
      </w:r>
    </w:p>
    <w:p w:rsidR="008F17B1" w:rsidRDefault="008F17B1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</w:p>
    <w:p w:rsidR="00454394" w:rsidRDefault="004B6728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se tienen operaciones realizadas en moneda extranjera.</w:t>
      </w:r>
    </w:p>
    <w:p w:rsidR="00454394" w:rsidRPr="004B6728" w:rsidRDefault="00454394" w:rsidP="004B6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4B6728">
        <w:rPr>
          <w:rFonts w:ascii="Arial" w:hAnsi="Arial" w:cs="Arial"/>
          <w:bCs/>
        </w:rPr>
        <w:t xml:space="preserve"> se tienen inversiones en acciones de compañías subsidiarias y asociada.</w:t>
      </w:r>
    </w:p>
    <w:p w:rsidR="00454394" w:rsidRPr="004B6728" w:rsidRDefault="00454394" w:rsidP="004B6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4B6728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ente público no vende ni transforma inventarios como actividad principal</w:t>
      </w:r>
      <w:r w:rsidR="00530B7E">
        <w:rPr>
          <w:rFonts w:ascii="Arial" w:hAnsi="Arial" w:cs="Arial"/>
          <w:bCs/>
        </w:rPr>
        <w:t>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8D7C3C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</w:p>
    <w:p w:rsidR="008D7C3C" w:rsidRPr="00C42B04" w:rsidRDefault="008D7C3C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personal de base (SUSPEG), que se encuentra afiliado al ISSSPEG, podrá iniciar su pro</w:t>
      </w:r>
      <w:r w:rsidR="00B13BED">
        <w:rPr>
          <w:rFonts w:ascii="Arial" w:hAnsi="Arial" w:cs="Arial"/>
          <w:bCs/>
        </w:rPr>
        <w:t xml:space="preserve">ceso de jubilación, este último, </w:t>
      </w:r>
      <w:r>
        <w:rPr>
          <w:rFonts w:ascii="Arial" w:hAnsi="Arial" w:cs="Arial"/>
          <w:bCs/>
        </w:rPr>
        <w:t>es el que tiene la obligación de cubrir dicha prestación</w:t>
      </w:r>
      <w:r w:rsidR="00B13BED">
        <w:rPr>
          <w:rFonts w:ascii="Arial" w:hAnsi="Arial" w:cs="Arial"/>
          <w:bCs/>
        </w:rPr>
        <w:t xml:space="preserve">. Asimismo </w:t>
      </w:r>
      <w:r>
        <w:rPr>
          <w:rFonts w:ascii="Arial" w:hAnsi="Arial" w:cs="Arial"/>
          <w:bCs/>
        </w:rPr>
        <w:t xml:space="preserve">el personal que se encuentra laborando bajo la figura de contrato confianza y eventual recibirán todas y cada una de sus prestaciones en relación a la Ley No. 51 estatuto de los trabajadores al servicio del estado de municipios y de los organismo públicos coordinados y descentralizados del estado de guerrero, en relación a la Ley Federal de Trabajo </w:t>
      </w:r>
      <w:r w:rsidRPr="008D7C3C">
        <w:rPr>
          <w:rFonts w:ascii="Arial" w:hAnsi="Arial" w:cs="Arial"/>
          <w:b/>
          <w:bCs/>
        </w:rPr>
        <w:t>(LFT)</w:t>
      </w:r>
    </w:p>
    <w:p w:rsidR="00DF3559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681CD3" w:rsidRPr="00C42B04" w:rsidRDefault="00681CD3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</w:t>
      </w:r>
      <w:r w:rsidR="00B13BED">
        <w:rPr>
          <w:rFonts w:ascii="Arial" w:hAnsi="Arial" w:cs="Arial"/>
          <w:bCs/>
        </w:rPr>
        <w:t xml:space="preserve">puesto de egresos del ejercicio fiscal en </w:t>
      </w:r>
      <w:r w:rsidR="00A41417">
        <w:rPr>
          <w:rFonts w:ascii="Arial" w:hAnsi="Arial" w:cs="Arial"/>
          <w:bCs/>
        </w:rPr>
        <w:t>operación</w:t>
      </w: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681CD3" w:rsidRPr="00C42B04" w:rsidRDefault="00681CD3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B13BED" w:rsidRDefault="00B13BED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 w:rsidRPr="00C42B04">
        <w:rPr>
          <w:rFonts w:ascii="Arial" w:hAnsi="Arial" w:cs="Arial"/>
          <w:b/>
          <w:bCs/>
        </w:rPr>
        <w:t xml:space="preserve">h).- </w:t>
      </w:r>
      <w:r w:rsidR="009147A7" w:rsidRPr="00C42B04">
        <w:rPr>
          <w:rFonts w:ascii="Arial" w:hAnsi="Arial" w:cs="Arial"/>
          <w:b/>
          <w:bCs/>
        </w:rPr>
        <w:t>Cambios en políticas contables y correcciones</w:t>
      </w:r>
      <w:r w:rsidR="008F17B1">
        <w:rPr>
          <w:rFonts w:ascii="Arial" w:hAnsi="Arial" w:cs="Arial"/>
          <w:b/>
          <w:bCs/>
        </w:rPr>
        <w:t xml:space="preserve"> de errores </w:t>
      </w:r>
      <w:r w:rsidR="008F17B1" w:rsidRPr="00C42B04">
        <w:rPr>
          <w:rFonts w:ascii="Arial" w:hAnsi="Arial" w:cs="Arial"/>
          <w:b/>
          <w:bCs/>
        </w:rPr>
        <w:t>junto</w:t>
      </w:r>
      <w:r w:rsidR="009147A7" w:rsidRPr="00C42B04">
        <w:rPr>
          <w:rFonts w:ascii="Arial" w:hAnsi="Arial" w:cs="Arial"/>
          <w:b/>
          <w:bCs/>
        </w:rPr>
        <w:t xml:space="preserve">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A41417" w:rsidRDefault="00A41417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A41417" w:rsidRDefault="00A41417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A41417" w:rsidRDefault="00A41417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522244" w:rsidRPr="00C42B04" w:rsidRDefault="0052224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EB6378" w:rsidP="00EB6378">
      <w:pPr>
        <w:autoSpaceDE w:val="0"/>
        <w:autoSpaceDN w:val="0"/>
        <w:adjustRightInd w:val="0"/>
        <w:spacing w:after="0" w:line="240" w:lineRule="auto"/>
        <w:ind w:left="645" w:firstLine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enero se reclasifico por cambios en políticas </w:t>
      </w:r>
      <w:r w:rsidR="00DC42CC">
        <w:rPr>
          <w:rFonts w:ascii="Arial" w:hAnsi="Arial" w:cs="Arial"/>
          <w:bCs/>
        </w:rPr>
        <w:t xml:space="preserve">contables </w:t>
      </w:r>
      <w:r>
        <w:rPr>
          <w:rFonts w:ascii="Arial" w:hAnsi="Arial" w:cs="Arial"/>
          <w:bCs/>
        </w:rPr>
        <w:t>del ingreso el importe de</w:t>
      </w:r>
      <w:r w:rsidR="003A2194">
        <w:rPr>
          <w:rFonts w:ascii="Arial" w:hAnsi="Arial" w:cs="Arial"/>
          <w:bCs/>
        </w:rPr>
        <w:t xml:space="preserve">                          $ 8, 8</w:t>
      </w:r>
      <w:r>
        <w:rPr>
          <w:rFonts w:ascii="Arial" w:hAnsi="Arial" w:cs="Arial"/>
          <w:bCs/>
        </w:rPr>
        <w:t>82,068.40 que estaban registrados en la cuenta 11221-0000</w:t>
      </w:r>
      <w:r w:rsidR="00FB2B9D">
        <w:rPr>
          <w:rFonts w:ascii="Arial" w:hAnsi="Arial" w:cs="Arial"/>
          <w:bCs/>
        </w:rPr>
        <w:t>0-000</w:t>
      </w:r>
      <w:r>
        <w:rPr>
          <w:rFonts w:ascii="Arial" w:hAnsi="Arial" w:cs="Arial"/>
          <w:bCs/>
        </w:rPr>
        <w:t>-000</w:t>
      </w:r>
      <w:r w:rsidR="00FB2B9D">
        <w:rPr>
          <w:rFonts w:ascii="Arial" w:hAnsi="Arial" w:cs="Arial"/>
          <w:bCs/>
        </w:rPr>
        <w:t>-000 Usuarios por servicios,</w:t>
      </w:r>
      <w:r>
        <w:rPr>
          <w:rFonts w:ascii="Arial" w:hAnsi="Arial" w:cs="Arial"/>
          <w:bCs/>
        </w:rPr>
        <w:t xml:space="preserve"> </w:t>
      </w:r>
      <w:r w:rsidR="00DC42CC">
        <w:rPr>
          <w:rFonts w:ascii="Arial" w:hAnsi="Arial" w:cs="Arial"/>
          <w:bCs/>
        </w:rPr>
        <w:t xml:space="preserve">que corresponden a los Ejercicios Fiscales ( 1994-2021) </w:t>
      </w:r>
      <w:r>
        <w:rPr>
          <w:rFonts w:ascii="Arial" w:hAnsi="Arial" w:cs="Arial"/>
          <w:bCs/>
        </w:rPr>
        <w:t>afectando la cuenta de 32520-51013-001-001 Errores contables</w:t>
      </w:r>
      <w:r w:rsidR="00B83F31">
        <w:rPr>
          <w:rFonts w:ascii="Arial" w:hAnsi="Arial" w:cs="Arial"/>
          <w:bCs/>
        </w:rPr>
        <w:t>.</w:t>
      </w:r>
    </w:p>
    <w:p w:rsidR="00B83F31" w:rsidRDefault="00B83F31" w:rsidP="00EB6378">
      <w:pPr>
        <w:autoSpaceDE w:val="0"/>
        <w:autoSpaceDN w:val="0"/>
        <w:adjustRightInd w:val="0"/>
        <w:spacing w:after="0" w:line="240" w:lineRule="auto"/>
        <w:ind w:left="645" w:firstLine="15"/>
        <w:jc w:val="both"/>
        <w:rPr>
          <w:rFonts w:ascii="Arial" w:hAnsi="Arial" w:cs="Arial"/>
          <w:bCs/>
        </w:rPr>
      </w:pPr>
    </w:p>
    <w:p w:rsidR="00B83F31" w:rsidRDefault="00B83F31" w:rsidP="00EB6378">
      <w:pPr>
        <w:autoSpaceDE w:val="0"/>
        <w:autoSpaceDN w:val="0"/>
        <w:adjustRightInd w:val="0"/>
        <w:spacing w:after="0" w:line="240" w:lineRule="auto"/>
        <w:ind w:left="645" w:firstLine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febrero se reclasifico por cambios en políticas contables del ingreso el importe de                          $ 5,117,087.78 que estaban registrados en la cuenta 11221-00000-000-000-000 Usuarios por servicios, que corresponden a los Ejercicios Fiscales ( 1994-2021) afectando la cuenta de 32520-51013-001-001 Errores contables</w:t>
      </w:r>
    </w:p>
    <w:p w:rsidR="00AB1809" w:rsidRDefault="00AB1809" w:rsidP="00AB1809">
      <w:pPr>
        <w:autoSpaceDE w:val="0"/>
        <w:autoSpaceDN w:val="0"/>
        <w:adjustRightInd w:val="0"/>
        <w:spacing w:after="0" w:line="240" w:lineRule="auto"/>
        <w:ind w:left="645" w:firstLine="15"/>
        <w:jc w:val="both"/>
        <w:rPr>
          <w:rFonts w:ascii="Arial" w:hAnsi="Arial" w:cs="Arial"/>
          <w:bCs/>
        </w:rPr>
      </w:pPr>
    </w:p>
    <w:p w:rsidR="00AB1809" w:rsidRDefault="00AB1809" w:rsidP="00AB1809">
      <w:pPr>
        <w:autoSpaceDE w:val="0"/>
        <w:autoSpaceDN w:val="0"/>
        <w:adjustRightInd w:val="0"/>
        <w:spacing w:after="0" w:line="240" w:lineRule="auto"/>
        <w:ind w:left="645" w:firstLine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Marzo se reclasifico por cambios en políticas contables del ingreso el importe de                          $ 4,253,564.87 que estaban registrados en la cuenta 11221-00000-000-000-000 Usuarios por servicios, que corresponden a los Ejercicios Fiscales ( 1994-2021) afectando la cuenta de 32520-51013-001-001 Errores contables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8F17B1">
        <w:rPr>
          <w:rFonts w:ascii="Arial" w:hAnsi="Arial" w:cs="Arial"/>
          <w:b/>
          <w:bCs/>
        </w:rPr>
        <w:t xml:space="preserve"> s</w:t>
      </w:r>
      <w:r w:rsidR="00FB7A9F">
        <w:rPr>
          <w:rFonts w:ascii="Arial" w:hAnsi="Arial" w:cs="Arial"/>
          <w:b/>
          <w:bCs/>
        </w:rPr>
        <w:t>e deben de revelar todos aquellos movimientos entre cuentas por efectos de cambios en los tipos de operaciones:</w:t>
      </w: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873E07" w:rsidRDefault="00681CD3" w:rsidP="00651F6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Nada que informar.</w:t>
      </w:r>
    </w:p>
    <w:p w:rsidR="00681CD3" w:rsidRDefault="00681CD3" w:rsidP="00681CD3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257626" w:rsidRPr="003C5758" w:rsidRDefault="0083612F" w:rsidP="00A17ABC">
      <w:pPr>
        <w:pStyle w:val="Prrafodelista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B2B9D">
        <w:rPr>
          <w:rFonts w:ascii="Arial" w:hAnsi="Arial" w:cs="Arial"/>
          <w:b/>
          <w:bCs/>
        </w:rPr>
        <w:t>J).- Depuración y Cancelación de Saldos:</w:t>
      </w:r>
    </w:p>
    <w:p w:rsidR="003C5758" w:rsidRPr="00FB2B9D" w:rsidRDefault="003C5758" w:rsidP="003C5758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</w:rPr>
      </w:pPr>
    </w:p>
    <w:p w:rsidR="00681CD3" w:rsidRDefault="00AB1809" w:rsidP="003C5758">
      <w:pPr>
        <w:ind w:left="70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marzo se </w:t>
      </w:r>
      <w:r w:rsidR="003112EB">
        <w:rPr>
          <w:rFonts w:ascii="Arial" w:hAnsi="Arial" w:cs="Arial"/>
          <w:bCs/>
        </w:rPr>
        <w:t>canceló</w:t>
      </w:r>
      <w:r>
        <w:rPr>
          <w:rFonts w:ascii="Arial" w:hAnsi="Arial" w:cs="Arial"/>
          <w:bCs/>
        </w:rPr>
        <w:t xml:space="preserve"> el importe de $ 265,684.36 que se encontraba </w:t>
      </w:r>
      <w:r w:rsidR="003112EB">
        <w:rPr>
          <w:rFonts w:ascii="Arial" w:hAnsi="Arial" w:cs="Arial"/>
          <w:bCs/>
        </w:rPr>
        <w:t>en la</w:t>
      </w:r>
      <w:r>
        <w:rPr>
          <w:rFonts w:ascii="Arial" w:hAnsi="Arial" w:cs="Arial"/>
          <w:bCs/>
        </w:rPr>
        <w:t xml:space="preserve"> cuenta de 21115-51013</w:t>
      </w:r>
      <w:r w:rsidR="003112EB">
        <w:rPr>
          <w:rFonts w:ascii="Arial" w:hAnsi="Arial" w:cs="Arial"/>
          <w:bCs/>
        </w:rPr>
        <w:t xml:space="preserve">-002-000-000 </w:t>
      </w:r>
      <w:r>
        <w:rPr>
          <w:rFonts w:ascii="Arial" w:hAnsi="Arial" w:cs="Arial"/>
          <w:bCs/>
        </w:rPr>
        <w:t xml:space="preserve">por reinstalación </w:t>
      </w:r>
      <w:r w:rsidR="003112EB">
        <w:rPr>
          <w:rFonts w:ascii="Arial" w:hAnsi="Arial" w:cs="Arial"/>
          <w:bCs/>
        </w:rPr>
        <w:t>de trabajadores.</w:t>
      </w:r>
    </w:p>
    <w:p w:rsidR="003112EB" w:rsidRPr="00AB1809" w:rsidRDefault="003112EB" w:rsidP="003112EB">
      <w:pPr>
        <w:ind w:left="708" w:firstLine="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Marzo se canceló al pasivo de 21710-5101</w:t>
      </w:r>
      <w:r w:rsidR="00A61070">
        <w:rPr>
          <w:rFonts w:ascii="Arial" w:hAnsi="Arial" w:cs="Arial"/>
          <w:bCs/>
        </w:rPr>
        <w:t>3-002-012-000 a nombre de IBM de</w:t>
      </w:r>
      <w:r>
        <w:rPr>
          <w:rFonts w:ascii="Arial" w:hAnsi="Arial" w:cs="Arial"/>
          <w:bCs/>
        </w:rPr>
        <w:t xml:space="preserve"> México, Comercialización y </w:t>
      </w:r>
      <w:r>
        <w:rPr>
          <w:rFonts w:ascii="Arial" w:hAnsi="Arial" w:cs="Arial"/>
          <w:bCs/>
        </w:rPr>
        <w:tab/>
        <w:t>Servicios S. DE</w:t>
      </w:r>
      <w:r w:rsidR="003C5758">
        <w:rPr>
          <w:rFonts w:ascii="Arial" w:hAnsi="Arial" w:cs="Arial"/>
          <w:bCs/>
        </w:rPr>
        <w:t xml:space="preserve"> R. L.C.V según convenio de pago del 23 de febrero de 20</w:t>
      </w:r>
      <w:r w:rsidR="00211889">
        <w:rPr>
          <w:rFonts w:ascii="Arial" w:hAnsi="Arial" w:cs="Arial"/>
          <w:bCs/>
        </w:rPr>
        <w:t>23 relacionado al Ejecutivo M</w:t>
      </w:r>
      <w:bookmarkStart w:id="0" w:name="_GoBack"/>
      <w:bookmarkEnd w:id="0"/>
      <w:r w:rsidR="003C5758">
        <w:rPr>
          <w:rFonts w:ascii="Arial" w:hAnsi="Arial" w:cs="Arial"/>
          <w:bCs/>
        </w:rPr>
        <w:t>ercantil 435/2019.</w:t>
      </w:r>
      <w:r>
        <w:rPr>
          <w:rFonts w:ascii="Arial" w:hAnsi="Arial" w:cs="Arial"/>
          <w:bCs/>
        </w:rPr>
        <w:t>.</w:t>
      </w:r>
    </w:p>
    <w:p w:rsidR="003D712C" w:rsidRDefault="00DE3654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0A0DAB">
        <w:rPr>
          <w:rFonts w:ascii="Arial" w:hAnsi="Arial" w:cs="Arial"/>
          <w:b/>
        </w:rPr>
        <w:t>6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8F17B1" w:rsidRDefault="008F17B1" w:rsidP="008F17B1">
      <w:pPr>
        <w:pStyle w:val="Prrafodelista"/>
        <w:spacing w:after="120" w:line="240" w:lineRule="auto"/>
        <w:ind w:left="549" w:right="-285"/>
        <w:rPr>
          <w:rFonts w:ascii="Arial" w:hAnsi="Arial" w:cs="Arial"/>
          <w:b/>
        </w:rPr>
      </w:pPr>
    </w:p>
    <w:p w:rsidR="002403DE" w:rsidRP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se tiene activos en moneda extranjera</w:t>
      </w:r>
      <w:r w:rsidR="00C42B04" w:rsidRPr="00C42B04">
        <w:rPr>
          <w:rFonts w:ascii="Arial" w:hAnsi="Arial" w:cs="Arial"/>
        </w:rPr>
        <w:t>.</w:t>
      </w: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3DE">
        <w:rPr>
          <w:rFonts w:ascii="Arial" w:hAnsi="Arial" w:cs="Arial"/>
        </w:rPr>
        <w:t xml:space="preserve">       No se tiene pasivos en moneda extranjera.</w:t>
      </w: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102A9">
        <w:rPr>
          <w:rFonts w:ascii="Arial" w:hAnsi="Arial" w:cs="Arial"/>
          <w:b/>
        </w:rPr>
        <w:t>c)</w:t>
      </w:r>
      <w:r>
        <w:rPr>
          <w:rFonts w:ascii="Arial" w:hAnsi="Arial" w:cs="Arial"/>
          <w:b/>
        </w:rPr>
        <w:t xml:space="preserve">  </w:t>
      </w:r>
      <w:r w:rsidRPr="00C42B04">
        <w:rPr>
          <w:rFonts w:ascii="Arial" w:hAnsi="Arial" w:cs="Arial"/>
          <w:b/>
        </w:rPr>
        <w:t>Posición en moneda extranjera.</w:t>
      </w:r>
    </w:p>
    <w:p w:rsidR="00C42B04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403DE">
        <w:rPr>
          <w:rFonts w:ascii="Arial" w:hAnsi="Arial" w:cs="Arial"/>
        </w:rPr>
        <w:t xml:space="preserve">  No se tiene operaciones en moneda extranjera</w:t>
      </w:r>
    </w:p>
    <w:p w:rsidR="007E7D17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6E13D0" w:rsidRPr="00AC3EA7" w:rsidRDefault="006E13D0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</w:p>
    <w:p w:rsidR="00926656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se tiene operaciones en moneda extranjera.</w:t>
      </w:r>
    </w:p>
    <w:p w:rsidR="00923232" w:rsidRDefault="00807F59" w:rsidP="00807F59">
      <w:pPr>
        <w:spacing w:after="0" w:line="240" w:lineRule="auto"/>
        <w:ind w:left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e). </w:t>
      </w:r>
      <w:r w:rsidR="00BB2881" w:rsidRPr="00807F59">
        <w:rPr>
          <w:rFonts w:ascii="Arial" w:hAnsi="Arial" w:cs="Arial"/>
          <w:b/>
        </w:rPr>
        <w:t>Equivalente en moneda nacional</w:t>
      </w:r>
      <w:r w:rsidR="00BB2881" w:rsidRPr="00807F59">
        <w:rPr>
          <w:rFonts w:ascii="Arial" w:hAnsi="Arial" w:cs="Arial"/>
        </w:rPr>
        <w:t>.</w:t>
      </w:r>
    </w:p>
    <w:p w:rsidR="006E13D0" w:rsidRDefault="006E13D0" w:rsidP="00807F59">
      <w:pPr>
        <w:spacing w:after="0" w:line="240" w:lineRule="auto"/>
        <w:ind w:left="285"/>
        <w:jc w:val="both"/>
        <w:rPr>
          <w:rFonts w:ascii="Arial" w:hAnsi="Arial" w:cs="Arial"/>
        </w:rPr>
      </w:pPr>
    </w:p>
    <w:p w:rsidR="004F7991" w:rsidRDefault="00923232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0B7E">
        <w:rPr>
          <w:rFonts w:ascii="Arial" w:hAnsi="Arial" w:cs="Arial"/>
        </w:rPr>
        <w:t xml:space="preserve">       </w:t>
      </w:r>
      <w:r w:rsidR="004F71D8">
        <w:rPr>
          <w:rFonts w:ascii="Arial" w:hAnsi="Arial" w:cs="Arial"/>
        </w:rPr>
        <w:t>Nada que manifestar</w:t>
      </w:r>
      <w:r w:rsidR="00926656">
        <w:rPr>
          <w:rFonts w:ascii="Arial" w:hAnsi="Arial" w:cs="Arial"/>
        </w:rPr>
        <w:t>.</w:t>
      </w:r>
    </w:p>
    <w:p w:rsidR="003D712C" w:rsidRDefault="00DE3654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N</w:t>
      </w:r>
      <w:r w:rsidR="00977630">
        <w:rPr>
          <w:rFonts w:ascii="Arial" w:hAnsi="Arial" w:cs="Arial"/>
          <w:b/>
        </w:rPr>
        <w:t>GA0</w:t>
      </w:r>
      <w:r w:rsidR="001C7ECC"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  <w:r w:rsidR="00251799">
        <w:rPr>
          <w:rFonts w:ascii="Arial" w:hAnsi="Arial" w:cs="Arial"/>
          <w:b/>
          <w:u w:val="single"/>
        </w:rPr>
        <w:t xml:space="preserve"> 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368"/>
        <w:gridCol w:w="1416"/>
        <w:gridCol w:w="1469"/>
        <w:gridCol w:w="1417"/>
        <w:gridCol w:w="1560"/>
      </w:tblGrid>
      <w:tr w:rsidR="00651F6A" w:rsidRPr="0028643D" w:rsidTr="00651F6A">
        <w:trPr>
          <w:trHeight w:val="5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651F6A" w:rsidRPr="00081677" w:rsidRDefault="00651F6A" w:rsidP="0065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651F6A" w:rsidRPr="00081677" w:rsidRDefault="00651F6A" w:rsidP="0065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651F6A" w:rsidRPr="00081677" w:rsidRDefault="00651F6A" w:rsidP="0065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651F6A" w:rsidRPr="00FD452B" w:rsidRDefault="00651F6A" w:rsidP="0065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45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651F6A" w:rsidRPr="00081677" w:rsidRDefault="00651F6A" w:rsidP="0065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651F6A" w:rsidRPr="00081677" w:rsidRDefault="00651F6A" w:rsidP="0065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651F6A" w:rsidRPr="006A6C8F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6A6C8F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2,663,155,008.06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1,264,698,981.44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0565C5" w:rsidRDefault="002C438F" w:rsidP="00D137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1,286,89</w:t>
            </w:r>
            <w:r w:rsidR="00D1375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3,629.34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2,640,96</w:t>
            </w:r>
            <w:r w:rsidR="00D1375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0,360.26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-22,19</w:t>
            </w:r>
            <w:r w:rsidR="00D1375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4,647.80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6A6C8F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1,404,122,388.17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1,252,146,620.95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0565C5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1,276,89</w:t>
            </w:r>
            <w:r w:rsidR="00D1375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5,743.98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1,379,37</w:t>
            </w:r>
            <w:r w:rsidR="00D1375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3,265.14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-24,74</w:t>
            </w:r>
            <w:r w:rsidR="00D1375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9,123.03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43,514,704.87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802,718,974.22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809,978,114.81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36,255,564.28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-7,259,140.59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1,509,957,726.73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427,896,161.89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454,293,009.73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1,483,560,878.89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-26,396,847.84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27,587.851.88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1,655,585.00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</w:t>
            </w:r>
            <w:r w:rsidR="00651F6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29,22</w:t>
            </w:r>
            <w:r w:rsidR="00D137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3,436.88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2C438F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1,63</w:t>
            </w:r>
            <w:r w:rsidR="00D137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5,585.00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4,124,011.34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196,650.00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D137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3,927,361.34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D137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3,927,361.34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33,130,957.45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DC42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6,425,984.52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5,859,896.87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33,697,045.10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566,087.65</w:t>
            </w:r>
          </w:p>
        </w:tc>
      </w:tr>
      <w:tr w:rsidR="00651F6A" w:rsidRPr="0028643D" w:rsidTr="00651F6A">
        <w:trPr>
          <w:trHeight w:val="4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-210,068,852.76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9,325,903.98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6,548,072.57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754" w:rsidRPr="0028643D" w:rsidRDefault="00D13754" w:rsidP="00D137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-207,291,021.35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2,777,831.41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6A6C8F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1,259,032,619.89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12,552,360.49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0565C5" w:rsidRDefault="003112EB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9.997.885.26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1,261,587,095.12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A6C8F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2,554,475.23</w:t>
            </w:r>
          </w:p>
        </w:tc>
      </w:tr>
      <w:tr w:rsidR="00651F6A" w:rsidRPr="0028643D" w:rsidTr="00651F6A">
        <w:trPr>
          <w:trHeight w:val="23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L.P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3,187,857,153.54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D137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8,833,964.24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3,196,691,117.78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D137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8,833,964.24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128,568,586.84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61,215.00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128,629,801.84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8673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61,215.00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2,306,534.45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2,306,534.45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-2,072,487,197.59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7,287,563.36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-2,079,774,760.95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-7,287,563.36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12,787,542.65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8A32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3,657,181.25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2,710,321.90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13,734,402.00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D13754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946,859.35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651F6A" w:rsidRPr="0028643D" w:rsidTr="00651F6A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651F6A" w:rsidRPr="0028643D" w:rsidTr="00651F6A">
        <w:trPr>
          <w:trHeight w:val="6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634999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F6A" w:rsidRPr="0028643D" w:rsidRDefault="00651F6A" w:rsidP="0065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1F6A" w:rsidRDefault="00651F6A" w:rsidP="00651F6A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Vida útil o porcentaje de depreciación, deterioro o amortización utilizados en </w:t>
      </w:r>
      <w:r w:rsidR="000A0DAB">
        <w:rPr>
          <w:rFonts w:ascii="Arial" w:hAnsi="Arial" w:cs="Arial"/>
          <w:b/>
          <w:bCs/>
        </w:rPr>
        <w:t xml:space="preserve">los diferentes tipos de activos o el importe de las </w:t>
      </w:r>
      <w:r w:rsidR="00F71C56">
        <w:rPr>
          <w:rFonts w:ascii="Arial" w:hAnsi="Arial" w:cs="Arial"/>
          <w:b/>
          <w:bCs/>
        </w:rPr>
        <w:t>pérdidas</w:t>
      </w:r>
      <w:r w:rsidR="000A0DAB">
        <w:rPr>
          <w:rFonts w:ascii="Arial" w:hAnsi="Arial" w:cs="Arial"/>
          <w:b/>
          <w:bCs/>
        </w:rPr>
        <w:t xml:space="preserve"> por el deterioro reconocidas.</w:t>
      </w:r>
    </w:p>
    <w:p w:rsidR="00266779" w:rsidRPr="009147A7" w:rsidRDefault="0026677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Eqpo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Eqpo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21EDB" w:rsidRDefault="00A21EDB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</w:t>
      </w:r>
      <w:r w:rsidR="000A0DAB">
        <w:rPr>
          <w:rFonts w:ascii="Arial" w:hAnsi="Arial" w:cs="Arial"/>
          <w:b/>
          <w:bCs/>
        </w:rPr>
        <w:t xml:space="preserve"> ocasionados por deterioro</w:t>
      </w:r>
      <w:r w:rsidR="00444B23">
        <w:rPr>
          <w:rFonts w:ascii="Arial" w:hAnsi="Arial" w:cs="Arial"/>
          <w:b/>
          <w:bCs/>
        </w:rPr>
        <w:t>.</w:t>
      </w:r>
    </w:p>
    <w:p w:rsidR="008D7C3C" w:rsidRDefault="008D7C3C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66779" w:rsidRDefault="004F71D8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Nada que manifestar.</w:t>
      </w:r>
    </w:p>
    <w:p w:rsidR="00E47533" w:rsidRDefault="00E47533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8D7C3C" w:rsidRPr="008B43BC" w:rsidRDefault="008D7C3C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8D7C3C">
        <w:rPr>
          <w:rFonts w:ascii="Arial" w:hAnsi="Arial" w:cs="Arial"/>
          <w:bCs/>
        </w:rPr>
        <w:t>Nada que manifestar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301E87" w:rsidRPr="00915ECA" w:rsidRDefault="00301E87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301E87">
        <w:rPr>
          <w:rFonts w:ascii="Arial" w:hAnsi="Arial" w:cs="Arial"/>
          <w:bCs/>
        </w:rPr>
        <w:t>Nada que manifestar</w:t>
      </w:r>
      <w:r>
        <w:rPr>
          <w:rFonts w:ascii="Arial" w:hAnsi="Arial" w:cs="Arial"/>
          <w:bCs/>
        </w:rPr>
        <w:t>.</w:t>
      </w:r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301E87" w:rsidRDefault="000A0DAB" w:rsidP="00301E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01E87">
        <w:rPr>
          <w:rFonts w:ascii="Arial" w:hAnsi="Arial" w:cs="Arial"/>
          <w:b/>
          <w:bCs/>
        </w:rPr>
        <w:t xml:space="preserve">Valor </w:t>
      </w:r>
      <w:r w:rsidR="008B4B30" w:rsidRPr="00301E87">
        <w:rPr>
          <w:rFonts w:ascii="Arial" w:hAnsi="Arial" w:cs="Arial"/>
          <w:b/>
          <w:bCs/>
        </w:rPr>
        <w:t>en el ejercicio de los bienes construidos por la entidad.</w:t>
      </w:r>
    </w:p>
    <w:p w:rsidR="00301E87" w:rsidRPr="00301E87" w:rsidRDefault="00301E87" w:rsidP="00301E8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B4B30" w:rsidRDefault="00301E87" w:rsidP="00301E87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Nada que manifestar</w:t>
      </w:r>
      <w:r w:rsidR="008B4B30"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E47533" w:rsidRDefault="00E52166" w:rsidP="00E4753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7533">
        <w:rPr>
          <w:rFonts w:ascii="Arial" w:hAnsi="Arial" w:cs="Arial"/>
          <w:b/>
          <w:bCs/>
        </w:rPr>
        <w:t xml:space="preserve">Otras circunstancias de carácter significativo que afecten al activo, tales </w:t>
      </w:r>
      <w:r w:rsidR="008B4B30" w:rsidRPr="00E47533">
        <w:rPr>
          <w:rFonts w:ascii="Arial" w:hAnsi="Arial" w:cs="Arial"/>
          <w:b/>
          <w:bCs/>
        </w:rPr>
        <w:t xml:space="preserve">  </w:t>
      </w:r>
      <w:r w:rsidR="000A0DAB">
        <w:rPr>
          <w:rFonts w:ascii="Arial" w:hAnsi="Arial" w:cs="Arial"/>
          <w:b/>
          <w:bCs/>
        </w:rPr>
        <w:t xml:space="preserve">como bienes en garantía, señalados </w:t>
      </w:r>
      <w:r w:rsidRPr="00E47533">
        <w:rPr>
          <w:rFonts w:ascii="Arial" w:hAnsi="Arial" w:cs="Arial"/>
          <w:b/>
          <w:bCs/>
        </w:rPr>
        <w:t xml:space="preserve">en embargos, litigios, títulos de </w:t>
      </w:r>
      <w:r w:rsidR="008B4B30" w:rsidRPr="00E47533">
        <w:rPr>
          <w:rFonts w:ascii="Arial" w:hAnsi="Arial" w:cs="Arial"/>
          <w:b/>
          <w:bCs/>
        </w:rPr>
        <w:t>inversiones</w:t>
      </w:r>
      <w:r w:rsidRPr="00E47533">
        <w:rPr>
          <w:rFonts w:ascii="Arial" w:hAnsi="Arial" w:cs="Arial"/>
          <w:b/>
          <w:bCs/>
        </w:rPr>
        <w:t xml:space="preserve"> entregados en garantía, baja significativa </w:t>
      </w:r>
      <w:r w:rsidR="008B4B30" w:rsidRPr="00E47533">
        <w:rPr>
          <w:rFonts w:ascii="Arial" w:hAnsi="Arial" w:cs="Arial"/>
          <w:b/>
          <w:bCs/>
        </w:rPr>
        <w:t>del valor de inversiones financieras</w:t>
      </w:r>
      <w:r w:rsidR="00F71C56">
        <w:rPr>
          <w:rFonts w:ascii="Arial" w:hAnsi="Arial" w:cs="Arial"/>
          <w:b/>
          <w:bCs/>
        </w:rPr>
        <w:t>; etc</w:t>
      </w:r>
      <w:r w:rsidRPr="00E47533">
        <w:rPr>
          <w:rFonts w:ascii="Arial" w:hAnsi="Arial" w:cs="Arial"/>
          <w:b/>
          <w:bCs/>
        </w:rPr>
        <w:t>.</w:t>
      </w:r>
    </w:p>
    <w:p w:rsidR="00E47533" w:rsidRPr="00E47533" w:rsidRDefault="00E47533" w:rsidP="00E47533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E52166" w:rsidRDefault="00301E87" w:rsidP="00301E87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Nada que manifestar</w:t>
      </w:r>
      <w:r w:rsidR="00530B7E">
        <w:rPr>
          <w:rFonts w:ascii="Arial" w:hAnsi="Arial" w:cs="Arial"/>
          <w:bCs/>
        </w:rPr>
        <w:t>.</w:t>
      </w: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</w:t>
      </w:r>
      <w:r w:rsidR="00F71C56">
        <w:rPr>
          <w:rFonts w:ascii="Arial" w:hAnsi="Arial" w:cs="Arial"/>
          <w:b/>
          <w:bCs/>
        </w:rPr>
        <w:t>s</w:t>
      </w:r>
      <w:r w:rsidRPr="00723DF2">
        <w:rPr>
          <w:rFonts w:ascii="Arial" w:hAnsi="Arial" w:cs="Arial"/>
          <w:b/>
          <w:bCs/>
        </w:rPr>
        <w:t>.</w:t>
      </w:r>
    </w:p>
    <w:p w:rsidR="00E47533" w:rsidRDefault="00E47533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723DF2" w:rsidRDefault="004F71D8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Nada que manifestar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546E87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546E87" w:rsidRPr="00D17220" w:rsidRDefault="00546E87" w:rsidP="00546E87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</w:rPr>
      </w:pP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D012C7" w:rsidRDefault="00D012C7" w:rsidP="00D012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se deben incluir las explicaciones de las principales variaciones en el activo, en cuadros comparativos como sigue:</w:t>
      </w:r>
    </w:p>
    <w:p w:rsidR="00E47533" w:rsidRDefault="00AC3EA7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 xml:space="preserve">Inversiones en valores. 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301E87" w:rsidP="00E47533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Nada que manifestar</w:t>
      </w:r>
      <w:r w:rsidR="00530B7E">
        <w:rPr>
          <w:rFonts w:ascii="Arial" w:hAnsi="Arial" w:cs="Arial"/>
        </w:rPr>
        <w:t>.</w:t>
      </w:r>
    </w:p>
    <w:p w:rsidR="00F935A6" w:rsidRPr="00AC3EA7" w:rsidRDefault="00F935A6" w:rsidP="00E47533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F935A6" w:rsidRDefault="00F71C56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Patrimonio de Organismos D</w:t>
      </w:r>
      <w:r w:rsidR="00AC3EA7" w:rsidRPr="00F935A6">
        <w:rPr>
          <w:rFonts w:ascii="Arial" w:hAnsi="Arial" w:cs="Arial"/>
          <w:b/>
        </w:rPr>
        <w:t>escentralizados de Control Presupuestal indirecto.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301E87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Nada que manifestar</w:t>
      </w:r>
      <w:r w:rsidR="00AC3EA7" w:rsidRPr="00AC3EA7">
        <w:rPr>
          <w:rFonts w:ascii="Arial" w:hAnsi="Arial" w:cs="Arial"/>
        </w:rPr>
        <w:t>.</w:t>
      </w:r>
    </w:p>
    <w:p w:rsidR="00F935A6" w:rsidRDefault="00AC3EA7" w:rsidP="00902941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6D194A">
        <w:rPr>
          <w:rFonts w:ascii="Arial" w:hAnsi="Arial" w:cs="Arial"/>
          <w:b/>
        </w:rPr>
        <w:lastRenderedPageBreak/>
        <w:t>Inversiones en empresas de participación mayoritaria.</w:t>
      </w:r>
      <w:r w:rsidR="00530B7E" w:rsidRPr="006D194A">
        <w:rPr>
          <w:rFonts w:ascii="Arial" w:hAnsi="Arial" w:cs="Arial"/>
        </w:rPr>
        <w:t xml:space="preserve"> </w:t>
      </w:r>
    </w:p>
    <w:p w:rsidR="00B13BED" w:rsidRDefault="00B13BED" w:rsidP="00B13BED">
      <w:pPr>
        <w:pStyle w:val="Prrafodelista"/>
        <w:spacing w:after="120" w:line="240" w:lineRule="auto"/>
        <w:ind w:left="1005"/>
        <w:jc w:val="both"/>
        <w:rPr>
          <w:rFonts w:ascii="Arial" w:hAnsi="Arial" w:cs="Arial"/>
        </w:rPr>
      </w:pPr>
    </w:p>
    <w:p w:rsidR="00AC3EA7" w:rsidRDefault="00301E8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Nada que manifestar</w:t>
      </w:r>
      <w:r w:rsidR="00AC3EA7" w:rsidRPr="00AC3EA7">
        <w:rPr>
          <w:rFonts w:ascii="Arial" w:hAnsi="Arial" w:cs="Arial"/>
        </w:rPr>
        <w:t>.</w:t>
      </w:r>
    </w:p>
    <w:p w:rsidR="006D194A" w:rsidRDefault="006D194A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F935A6" w:rsidRDefault="00AC3EA7" w:rsidP="00F85CD8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>Inversiones en empresas de participación minoritaria.</w:t>
      </w:r>
    </w:p>
    <w:p w:rsidR="006E13D0" w:rsidRPr="00F935A6" w:rsidRDefault="006E13D0" w:rsidP="006E13D0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AC3EA7" w:rsidRDefault="00301E87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Nada que manifestar</w:t>
      </w:r>
      <w:r w:rsidR="00AC3EA7">
        <w:rPr>
          <w:rFonts w:ascii="Arial" w:hAnsi="Arial" w:cs="Arial"/>
        </w:rPr>
        <w:t>.</w:t>
      </w:r>
    </w:p>
    <w:p w:rsidR="006E13D0" w:rsidRDefault="006E13D0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F935A6" w:rsidRPr="00301E87" w:rsidRDefault="00F71C56" w:rsidP="00F74B2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Patrimonio de Organismos Descentralizados de Control Presupuestario D</w:t>
      </w:r>
      <w:r w:rsidR="00AC3EA7" w:rsidRPr="00923232">
        <w:rPr>
          <w:rFonts w:ascii="Arial" w:hAnsi="Arial" w:cs="Arial"/>
          <w:b/>
        </w:rPr>
        <w:t xml:space="preserve">irecto según corresponda. </w:t>
      </w:r>
    </w:p>
    <w:p w:rsidR="00301E87" w:rsidRPr="00923232" w:rsidRDefault="00301E87" w:rsidP="00301E8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301E87" w:rsidRDefault="00F935A6" w:rsidP="00F935A6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301E87">
        <w:rPr>
          <w:rFonts w:ascii="Arial" w:hAnsi="Arial" w:cs="Arial"/>
        </w:rPr>
        <w:t>ada que manifestar</w:t>
      </w:r>
      <w:r w:rsidR="00AC3EA7">
        <w:rPr>
          <w:rFonts w:ascii="Arial" w:hAnsi="Arial" w:cs="Arial"/>
          <w:b/>
        </w:rPr>
        <w:t>.</w:t>
      </w:r>
    </w:p>
    <w:p w:rsidR="00317D73" w:rsidRDefault="00DE3654" w:rsidP="001164A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F71C56">
        <w:rPr>
          <w:rFonts w:ascii="Arial" w:hAnsi="Arial" w:cs="Arial"/>
          <w:b/>
        </w:rPr>
        <w:t>8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Default="00F935A6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B4B30"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="008B4B30" w:rsidRPr="008B4B30">
        <w:rPr>
          <w:rFonts w:ascii="Arial" w:hAnsi="Arial" w:cs="Arial"/>
          <w:b/>
        </w:rPr>
        <w:t>Por el ramo administrativo que los reporta: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F935A6">
        <w:rPr>
          <w:rFonts w:ascii="Arial" w:hAnsi="Arial" w:cs="Arial"/>
          <w:b/>
        </w:rPr>
        <w:t xml:space="preserve">         </w:t>
      </w:r>
      <w:r w:rsidRPr="00E47533">
        <w:rPr>
          <w:rFonts w:ascii="Arial" w:hAnsi="Arial" w:cs="Arial"/>
        </w:rPr>
        <w:t xml:space="preserve"> </w:t>
      </w:r>
      <w:r w:rsidR="00301E87">
        <w:rPr>
          <w:rFonts w:ascii="Arial" w:hAnsi="Arial" w:cs="Arial"/>
        </w:rPr>
        <w:t>Nada que manifestar</w:t>
      </w:r>
      <w:r w:rsidRPr="00E47533">
        <w:rPr>
          <w:rFonts w:ascii="Arial" w:hAnsi="Arial" w:cs="Arial"/>
        </w:rPr>
        <w:t>.</w:t>
      </w: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35A6">
        <w:rPr>
          <w:rFonts w:ascii="Arial" w:hAnsi="Arial" w:cs="Arial"/>
        </w:rPr>
        <w:t xml:space="preserve">       </w:t>
      </w:r>
      <w:r w:rsidR="00301E87">
        <w:rPr>
          <w:rFonts w:ascii="Arial" w:hAnsi="Arial" w:cs="Arial"/>
        </w:rPr>
        <w:t>Nada que manifestar</w:t>
      </w:r>
      <w:r w:rsidR="00530B7E">
        <w:rPr>
          <w:rFonts w:ascii="Arial" w:hAnsi="Arial" w:cs="Arial"/>
        </w:rPr>
        <w:t>.</w:t>
      </w:r>
    </w:p>
    <w:p w:rsidR="00301E87" w:rsidRDefault="00301E87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220" w:rsidRDefault="00DE3654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F71C56">
        <w:rPr>
          <w:rFonts w:ascii="Arial" w:hAnsi="Arial" w:cs="Arial"/>
          <w:b/>
        </w:rPr>
        <w:t>09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</w:t>
      </w:r>
      <w:r w:rsidR="000749F2" w:rsidRPr="0017499B">
        <w:rPr>
          <w:rFonts w:ascii="Arial" w:hAnsi="Arial" w:cs="Arial"/>
          <w:b/>
          <w:sz w:val="28"/>
          <w:szCs w:val="28"/>
          <w:u w:val="single"/>
        </w:rPr>
        <w:t>.</w:t>
      </w:r>
      <w:r w:rsidR="0017499B" w:rsidRPr="0017499B">
        <w:rPr>
          <w:rFonts w:ascii="Arial" w:hAnsi="Arial" w:cs="Arial"/>
          <w:b/>
          <w:sz w:val="28"/>
          <w:szCs w:val="28"/>
          <w:u w:val="single"/>
        </w:rPr>
        <w:t xml:space="preserve">    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862" w:type="dxa"/>
        <w:tblInd w:w="-34" w:type="dxa"/>
        <w:tblLook w:val="04A0" w:firstRow="1" w:lastRow="0" w:firstColumn="1" w:lastColumn="0" w:noHBand="0" w:noVBand="1"/>
      </w:tblPr>
      <w:tblGrid>
        <w:gridCol w:w="3691"/>
        <w:gridCol w:w="1867"/>
        <w:gridCol w:w="1814"/>
        <w:gridCol w:w="1490"/>
      </w:tblGrid>
      <w:tr w:rsidR="00D2029E" w:rsidTr="00D2029E">
        <w:tc>
          <w:tcPr>
            <w:tcW w:w="3691" w:type="dxa"/>
          </w:tcPr>
          <w:p w:rsidR="00D2029E" w:rsidRDefault="00D2029E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1867" w:type="dxa"/>
          </w:tcPr>
          <w:p w:rsidR="00D2029E" w:rsidRDefault="00D2029E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Presupuestado</w:t>
            </w:r>
          </w:p>
        </w:tc>
        <w:tc>
          <w:tcPr>
            <w:tcW w:w="1814" w:type="dxa"/>
          </w:tcPr>
          <w:p w:rsidR="00D2029E" w:rsidRDefault="00D2029E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Recaudado</w:t>
            </w:r>
          </w:p>
        </w:tc>
        <w:tc>
          <w:tcPr>
            <w:tcW w:w="1490" w:type="dxa"/>
          </w:tcPr>
          <w:p w:rsidR="00D2029E" w:rsidRDefault="00D2029E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681CD3" w:rsidTr="00D2029E">
        <w:tc>
          <w:tcPr>
            <w:tcW w:w="3691" w:type="dxa"/>
          </w:tcPr>
          <w:p w:rsidR="00681CD3" w:rsidRDefault="00681CD3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</w:t>
            </w:r>
          </w:p>
        </w:tc>
        <w:tc>
          <w:tcPr>
            <w:tcW w:w="1867" w:type="dxa"/>
          </w:tcPr>
          <w:p w:rsidR="00681CD3" w:rsidRDefault="00681CD3" w:rsidP="00681C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814" w:type="dxa"/>
          </w:tcPr>
          <w:p w:rsidR="00681CD3" w:rsidRDefault="00681CD3" w:rsidP="00681C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490" w:type="dxa"/>
          </w:tcPr>
          <w:p w:rsidR="00681CD3" w:rsidRDefault="00681CD3" w:rsidP="00681C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681CD3" w:rsidTr="00D2029E">
        <w:tc>
          <w:tcPr>
            <w:tcW w:w="3691" w:type="dxa"/>
          </w:tcPr>
          <w:p w:rsidR="00681CD3" w:rsidRDefault="00681CD3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Derechos</w:t>
            </w:r>
          </w:p>
        </w:tc>
        <w:tc>
          <w:tcPr>
            <w:tcW w:w="1867" w:type="dxa"/>
          </w:tcPr>
          <w:p w:rsidR="00681CD3" w:rsidRDefault="00681CD3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814" w:type="dxa"/>
          </w:tcPr>
          <w:p w:rsidR="00681CD3" w:rsidRDefault="00681CD3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490" w:type="dxa"/>
          </w:tcPr>
          <w:p w:rsidR="00681CD3" w:rsidRDefault="00681CD3" w:rsidP="00031A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2029E" w:rsidTr="00D2029E">
        <w:tc>
          <w:tcPr>
            <w:tcW w:w="3691" w:type="dxa"/>
          </w:tcPr>
          <w:p w:rsidR="00D2029E" w:rsidRDefault="00D2029E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1867" w:type="dxa"/>
          </w:tcPr>
          <w:p w:rsidR="00D2029E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126,000.00</w:t>
            </w:r>
          </w:p>
        </w:tc>
        <w:tc>
          <w:tcPr>
            <w:tcW w:w="1814" w:type="dxa"/>
          </w:tcPr>
          <w:p w:rsidR="00D2029E" w:rsidRDefault="00AB1809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11,885.93</w:t>
            </w:r>
          </w:p>
        </w:tc>
        <w:tc>
          <w:tcPr>
            <w:tcW w:w="1490" w:type="dxa"/>
          </w:tcPr>
          <w:p w:rsidR="00D2029E" w:rsidRDefault="00AB1809" w:rsidP="00031A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9.43</w:t>
            </w:r>
          </w:p>
        </w:tc>
      </w:tr>
      <w:tr w:rsidR="009102A9" w:rsidTr="00D2029E">
        <w:tc>
          <w:tcPr>
            <w:tcW w:w="3691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Aprovechamientos</w:t>
            </w:r>
          </w:p>
        </w:tc>
        <w:tc>
          <w:tcPr>
            <w:tcW w:w="1867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814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490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9102A9" w:rsidTr="00D2029E">
        <w:tc>
          <w:tcPr>
            <w:tcW w:w="3691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1867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102A9" w:rsidRDefault="00027FC2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791,866,669.47</w:t>
            </w:r>
          </w:p>
        </w:tc>
        <w:tc>
          <w:tcPr>
            <w:tcW w:w="1814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102A9" w:rsidRDefault="002D51F0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199,207,658.54</w:t>
            </w:r>
          </w:p>
        </w:tc>
        <w:tc>
          <w:tcPr>
            <w:tcW w:w="1490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02A9" w:rsidRDefault="002D51F0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25.16</w:t>
            </w:r>
          </w:p>
        </w:tc>
      </w:tr>
      <w:tr w:rsidR="009102A9" w:rsidTr="00D2029E">
        <w:tc>
          <w:tcPr>
            <w:tcW w:w="3691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1867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Pr="00D2029E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54,640,375.80</w:t>
            </w:r>
          </w:p>
        </w:tc>
        <w:tc>
          <w:tcPr>
            <w:tcW w:w="1814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9102A9" w:rsidRDefault="002D51F0" w:rsidP="002D51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18,660,477.00</w:t>
            </w:r>
          </w:p>
        </w:tc>
        <w:tc>
          <w:tcPr>
            <w:tcW w:w="1490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02A9" w:rsidRDefault="009102A9" w:rsidP="00910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02A9" w:rsidRDefault="002D51F0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34.15</w:t>
            </w:r>
          </w:p>
        </w:tc>
      </w:tr>
      <w:tr w:rsidR="009102A9" w:rsidTr="00D2029E">
        <w:tc>
          <w:tcPr>
            <w:tcW w:w="3691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1867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814" w:type="dxa"/>
          </w:tcPr>
          <w:p w:rsidR="009102A9" w:rsidRDefault="00AB180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174,.79</w:t>
            </w:r>
          </w:p>
        </w:tc>
        <w:tc>
          <w:tcPr>
            <w:tcW w:w="1490" w:type="dxa"/>
          </w:tcPr>
          <w:p w:rsidR="009102A9" w:rsidRDefault="009102A9" w:rsidP="009102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7F26" w:rsidRDefault="002D7F26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7F26" w:rsidRDefault="002D7F26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51F0" w:rsidRDefault="002D51F0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1"/>
    <w:bookmarkEnd w:id="2"/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213C6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 Autorizado.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Derechos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126,000.00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Aprovechamientos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791,866,669.47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791,992,669.47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Jubilaciones.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54,640,375.80</w:t>
            </w:r>
          </w:p>
        </w:tc>
      </w:tr>
      <w:tr w:rsidR="00027FC2" w:rsidTr="00D5189E">
        <w:tc>
          <w:tcPr>
            <w:tcW w:w="6629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27FC2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27FC2" w:rsidRPr="00F7560D" w:rsidTr="00D5189E">
        <w:tc>
          <w:tcPr>
            <w:tcW w:w="6629" w:type="dxa"/>
          </w:tcPr>
          <w:p w:rsidR="00027FC2" w:rsidRPr="00F7560D" w:rsidRDefault="00027FC2" w:rsidP="00027F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27FC2" w:rsidRPr="00F7560D" w:rsidRDefault="00027FC2" w:rsidP="00027F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$846,633,045.27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6378" w:rsidRDefault="00EB6378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6378" w:rsidRDefault="00EB6378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DE3654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F71C56"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9102A9" w:rsidRPr="00D74363" w:rsidRDefault="009102A9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D74363" w:rsidRDefault="00563C62" w:rsidP="00F71C56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F935A6" w:rsidP="00D74363">
      <w:p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01E87">
        <w:rPr>
          <w:rFonts w:ascii="Arial" w:hAnsi="Arial" w:cs="Arial"/>
        </w:rPr>
        <w:t>Nada que manifestar</w:t>
      </w:r>
      <w:r w:rsidR="00E93D7D" w:rsidRPr="00960A30">
        <w:rPr>
          <w:rFonts w:ascii="Arial" w:hAnsi="Arial" w:cs="Arial"/>
        </w:rPr>
        <w:t>.</w:t>
      </w: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F935A6" w:rsidRDefault="00F935A6" w:rsidP="0043313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301E87">
        <w:rPr>
          <w:rFonts w:ascii="Arial" w:hAnsi="Arial" w:cs="Arial"/>
        </w:rPr>
        <w:t>Nada que manifestar</w:t>
      </w:r>
      <w:r w:rsidRPr="00F935A6">
        <w:rPr>
          <w:rFonts w:ascii="Arial" w:hAnsi="Arial" w:cs="Arial"/>
        </w:rPr>
        <w:t>.</w:t>
      </w:r>
    </w:p>
    <w:p w:rsidR="009102A9" w:rsidRDefault="009102A9" w:rsidP="000259B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0259BA" w:rsidRDefault="00DE3654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F71C56">
        <w:rPr>
          <w:rFonts w:ascii="Arial" w:hAnsi="Arial" w:cs="Arial"/>
          <w:b/>
        </w:rPr>
        <w:t>11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935A6">
        <w:rPr>
          <w:rFonts w:ascii="Arial" w:hAnsi="Arial" w:cs="Arial"/>
        </w:rPr>
        <w:t xml:space="preserve">         </w:t>
      </w:r>
      <w:r w:rsidR="00301E87">
        <w:rPr>
          <w:rFonts w:ascii="Arial" w:hAnsi="Arial" w:cs="Arial"/>
        </w:rPr>
        <w:t>Nada que manifestar</w:t>
      </w:r>
      <w:r w:rsidR="0059663B" w:rsidRPr="0059663B">
        <w:rPr>
          <w:rFonts w:ascii="Arial" w:hAnsi="Arial" w:cs="Arial"/>
        </w:rPr>
        <w:t>:</w:t>
      </w:r>
    </w:p>
    <w:p w:rsidR="00433139" w:rsidRDefault="00433139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B13BED" w:rsidRDefault="00B13BED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B13BED" w:rsidRDefault="00B13BED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B13BED" w:rsidRDefault="00B13BED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B13BED" w:rsidRDefault="00B13BED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1D017A" w:rsidRDefault="00DE3654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F71C56">
        <w:rPr>
          <w:rFonts w:ascii="Arial" w:hAnsi="Arial" w:cs="Arial"/>
          <w:b/>
        </w:rPr>
        <w:t>12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Racionar el uso de los recursos 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F935A6">
      <w:pPr>
        <w:pStyle w:val="Prrafodelista"/>
        <w:numPr>
          <w:ilvl w:val="0"/>
          <w:numId w:val="16"/>
        </w:numPr>
        <w:spacing w:after="120" w:line="240" w:lineRule="auto"/>
        <w:ind w:right="-285"/>
        <w:jc w:val="both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F935A6">
      <w:pPr>
        <w:pStyle w:val="Prrafodelista"/>
        <w:jc w:val="both"/>
        <w:rPr>
          <w:rFonts w:ascii="Arial" w:hAnsi="Arial" w:cs="Arial"/>
        </w:rPr>
      </w:pPr>
    </w:p>
    <w:p w:rsidR="001D017A" w:rsidRPr="00E47533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>Contabilidad Gubernamental: Nos establece los criterios generales que rigen la contabilidad gubernamental y la emisión de 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5F300D" w:rsidRPr="00433139" w:rsidRDefault="00433139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802FA">
        <w:rPr>
          <w:rFonts w:ascii="Arial" w:hAnsi="Arial" w:cs="Arial"/>
          <w:bCs/>
        </w:rPr>
        <w:t>.</w:t>
      </w:r>
      <w:r w:rsidR="005F300D">
        <w:rPr>
          <w:rFonts w:ascii="Arial" w:hAnsi="Arial" w:cs="Arial"/>
          <w:bCs/>
        </w:rPr>
        <w:t xml:space="preserve">       </w:t>
      </w:r>
    </w:p>
    <w:p w:rsidR="00EB6378" w:rsidRDefault="00EB6378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EB6378" w:rsidRDefault="00EB6378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DE3654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F71C56">
        <w:rPr>
          <w:rFonts w:ascii="Arial" w:hAnsi="Arial" w:cs="Arial"/>
          <w:b/>
        </w:rPr>
        <w:t>13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71C56">
        <w:rPr>
          <w:rFonts w:ascii="Arial" w:hAnsi="Arial" w:cs="Arial"/>
          <w:b/>
        </w:rPr>
        <w:t>.</w:t>
      </w:r>
    </w:p>
    <w:p w:rsidR="00F71C56" w:rsidRDefault="00F71C56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Consecuentemente, esta inform</w:t>
      </w:r>
      <w:r w:rsidR="00C62EC3">
        <w:rPr>
          <w:rFonts w:ascii="Arial" w:hAnsi="Arial" w:cs="Arial"/>
          <w:b/>
        </w:rPr>
        <w:t>ación contribuye al análisis más preciso de la situación financiera, grados y fuentes de riesgo y crecimiento potencial de negocio.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  <w:r w:rsidR="001164AD">
        <w:rPr>
          <w:rFonts w:ascii="Arial" w:hAnsi="Arial" w:cs="Arial"/>
        </w:rPr>
        <w:t>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  <w:r w:rsidR="001164AD">
        <w:rPr>
          <w:rFonts w:ascii="Arial" w:hAnsi="Arial" w:cs="Arial"/>
        </w:rPr>
        <w:t>.</w:t>
      </w:r>
    </w:p>
    <w:p w:rsidR="001164AD" w:rsidRDefault="001164AD" w:rsidP="001164AD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>Consecuentemente, esta información, contribuye al análisis más preciso de la situación financiera, grados y fuentes de riesgos y crecimiento potencial de negocio.</w:t>
      </w:r>
    </w:p>
    <w:p w:rsid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6D194A" w:rsidRDefault="006D194A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</w:p>
    <w:p w:rsidR="004C0206" w:rsidRDefault="00DE3654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62EC3">
        <w:rPr>
          <w:rFonts w:ascii="Arial" w:hAnsi="Arial" w:cs="Arial"/>
          <w:b/>
        </w:rPr>
        <w:t>14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62EC3">
        <w:rPr>
          <w:rFonts w:ascii="Arial" w:hAnsi="Arial" w:cs="Arial"/>
          <w:b/>
        </w:rPr>
        <w:t>mará</w:t>
      </w:r>
      <w:r w:rsidR="00C8070A" w:rsidRPr="00C8070A">
        <w:rPr>
          <w:rFonts w:ascii="Arial" w:hAnsi="Arial" w:cs="Arial"/>
          <w:b/>
        </w:rPr>
        <w:t xml:space="preserve">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AC1F07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DE3654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62EC3">
        <w:rPr>
          <w:rFonts w:ascii="Arial" w:hAnsi="Arial" w:cs="Arial"/>
          <w:b/>
        </w:rPr>
        <w:t>15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Comisión de Agua Potable y Alcantarillado del municipio de Acapulco no existen </w:t>
      </w:r>
      <w:r w:rsidR="005802FA">
        <w:rPr>
          <w:rFonts w:ascii="Arial" w:hAnsi="Arial" w:cs="Arial"/>
        </w:rPr>
        <w:t>p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  <w:r w:rsidR="00433C72">
        <w:rPr>
          <w:rFonts w:ascii="Arial" w:hAnsi="Arial" w:cs="Arial"/>
        </w:rPr>
        <w:t>.</w:t>
      </w:r>
    </w:p>
    <w:p w:rsidR="00EB6378" w:rsidRDefault="00EB6378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DE3654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62EC3">
        <w:rPr>
          <w:rFonts w:ascii="Arial" w:hAnsi="Arial" w:cs="Arial"/>
          <w:b/>
        </w:rPr>
        <w:t>16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1A094D" w:rsidRDefault="00C62EC3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C</w:t>
      </w:r>
      <w:r w:rsidR="00DF3559">
        <w:rPr>
          <w:rFonts w:ascii="Arial" w:hAnsi="Arial" w:cs="Arial"/>
        </w:rPr>
        <w:t xml:space="preserve">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 w:rsidR="00DF3559"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 w:rsidR="00DF3559"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Pr="00386F30" w:rsidRDefault="00991959" w:rsidP="00DF3559">
      <w:pPr>
        <w:spacing w:line="240" w:lineRule="auto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416560</wp:posOffset>
                </wp:positionV>
                <wp:extent cx="2466975" cy="1389380"/>
                <wp:effectExtent l="0" t="0" r="9525" b="1270"/>
                <wp:wrapNone/>
                <wp:docPr id="10" name="Cuadro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6975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Revisado por:</w:t>
                            </w:r>
                          </w:p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_____________________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L.C. Edgar Ibarra Martínez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Director</w:t>
                            </w: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de Finanzas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9" o:spid="_x0000_s1026" type="#_x0000_t202" style="position:absolute;left:0;text-align:left;margin-left:251.7pt;margin-top:32.8pt;width:194.25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" fillcolor="white [3201]" stroked="f">
                <v:path arrowok="t"/>
                <v:textbox>
                  <w:txbxContent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Revisado por:</w:t>
                      </w:r>
                    </w:p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_____________________   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L.C. Edgar Ibarra Martínez        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Director</w:t>
                      </w: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de Finanzas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416560</wp:posOffset>
                </wp:positionV>
                <wp:extent cx="2286000" cy="1476375"/>
                <wp:effectExtent l="0" t="0" r="0" b="9525"/>
                <wp:wrapNone/>
                <wp:docPr id="11" name="Cuadro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Elaborado por:</w:t>
                            </w:r>
                          </w:p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_____________________   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C.P. Hugo Eduardo Contreras Nava. </w:t>
                            </w:r>
                            <w:r w:rsidRPr="00CF14F0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Jefe</w:t>
                            </w: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del Departamento de Contabilidad General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Texto 10" o:spid="_x0000_s1027" type="#_x0000_t202" style="position:absolute;left:0;text-align:left;margin-left:1.5pt;margin-top:32.8pt;width:180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" fillcolor="white [3201]" stroked="f">
                <v:path arrowok="t"/>
                <v:textbox>
                  <w:txbxContent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Elaborado por:</w:t>
                      </w:r>
                    </w:p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_____________________   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C.P. Hugo Eduardo Contreras Nava. </w:t>
                      </w:r>
                      <w:r w:rsidRPr="00CF14F0"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Jefe</w:t>
                      </w: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del Departamento de Contabilidad General </w:t>
                      </w:r>
                    </w:p>
                  </w:txbxContent>
                </v:textbox>
              </v:shape>
            </w:pict>
          </mc:Fallback>
        </mc:AlternateContent>
      </w:r>
      <w:r w:rsidR="00782A00" w:rsidRPr="00386F30">
        <w:rPr>
          <w:rFonts w:ascii="Arial" w:hAnsi="Arial" w:cs="Arial"/>
          <w:b/>
        </w:rPr>
        <w:t>“Bajo protesta de decir verdad declaramos que los Estados Financieros y sus notas son razonablemente correctos, y son responsabilidad del emisor”.</w:t>
      </w:r>
    </w:p>
    <w:p w:rsidR="001E4DB0" w:rsidRPr="00CF53B4" w:rsidRDefault="00991959" w:rsidP="006B12AE">
      <w:pPr>
        <w:spacing w:line="24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1149350</wp:posOffset>
                </wp:positionV>
                <wp:extent cx="2330450" cy="1219200"/>
                <wp:effectExtent l="0" t="0" r="0" b="0"/>
                <wp:wrapNone/>
                <wp:docPr id="15" name="Cuadro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Aprobado por:</w:t>
                            </w:r>
                          </w:p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_____________________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Ing. Héctor Alejandro Juárez Amador  </w:t>
                            </w:r>
                            <w:r w:rsidRPr="00E510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Director General</w:t>
                            </w:r>
                            <w:r w:rsidRPr="00434C68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Texto 14" o:spid="_x0000_s1028" type="#_x0000_t202" style="position:absolute;left:0;text-align:left;margin-left:-6.15pt;margin-top:90.5pt;width:183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" fillcolor="white [3201]" stroked="f">
                <v:path arrowok="t"/>
                <v:textbox>
                  <w:txbxContent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Aprobado por:</w:t>
                      </w:r>
                    </w:p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_____________________        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    </w:t>
                      </w: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Ing. Héctor Alejandro Juárez Amador  </w:t>
                      </w:r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Director General</w:t>
                      </w:r>
                      <w:r w:rsidRPr="00434C68">
                        <w:rPr>
                          <w:rFonts w:asciiTheme="minorHAnsi" w:hAnsi="Calibri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1025525</wp:posOffset>
                </wp:positionV>
                <wp:extent cx="1976755" cy="1419225"/>
                <wp:effectExtent l="0" t="0" r="4445" b="9525"/>
                <wp:wrapNone/>
                <wp:docPr id="14" name="Cuadro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675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Vo. Bo. por:</w:t>
                            </w:r>
                          </w:p>
                          <w:p w:rsidR="00D13754" w:rsidRDefault="00D13754" w:rsidP="00E5101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_____________________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L.C. Jorge Issac Pérez Salas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Contralor</w:t>
                            </w:r>
                            <w:r w:rsidRPr="00E5101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General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Texto 13" o:spid="_x0000_s1029" type="#_x0000_t202" style="position:absolute;left:0;text-align:left;margin-left:257.7pt;margin-top:80.75pt;width:155.6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" fillcolor="white [3201]" stroked="f">
                <v:path arrowok="t"/>
                <v:textbox>
                  <w:txbxContent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Vo</w:t>
                      </w:r>
                      <w:proofErr w:type="spellEnd"/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. Bo. </w:t>
                      </w:r>
                      <w:proofErr w:type="gramStart"/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por</w:t>
                      </w:r>
                      <w:proofErr w:type="gramEnd"/>
                      <w:r w:rsidRPr="00E5101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:</w:t>
                      </w:r>
                    </w:p>
                    <w:p w:rsidR="00D13754" w:rsidRDefault="00D13754" w:rsidP="00E5101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_____________________   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              </w:t>
                      </w: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L.C. Jorge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Issac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Pérez Salas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Contralor</w:t>
                      </w:r>
                      <w:r w:rsidRPr="00E5101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General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4DB0" w:rsidRPr="00CF53B4" w:rsidSect="006B6539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7A" w:rsidRDefault="00A14A7A" w:rsidP="00835935">
      <w:pPr>
        <w:spacing w:after="0" w:line="240" w:lineRule="auto"/>
      </w:pPr>
      <w:r>
        <w:separator/>
      </w:r>
    </w:p>
  </w:endnote>
  <w:endnote w:type="continuationSeparator" w:id="0">
    <w:p w:rsidR="00A14A7A" w:rsidRDefault="00A14A7A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EndPr/>
    <w:sdtContent>
      <w:p w:rsidR="00D13754" w:rsidRDefault="00D13754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88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7A" w:rsidRDefault="00A14A7A" w:rsidP="00835935">
      <w:pPr>
        <w:spacing w:after="0" w:line="240" w:lineRule="auto"/>
      </w:pPr>
      <w:r>
        <w:separator/>
      </w:r>
    </w:p>
  </w:footnote>
  <w:footnote w:type="continuationSeparator" w:id="0">
    <w:p w:rsidR="00A14A7A" w:rsidRDefault="00A14A7A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54" w:rsidRDefault="00D13754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D13754" w:rsidRDefault="00D13754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D13754" w:rsidRDefault="00D13754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888"/>
    <w:multiLevelType w:val="hybridMultilevel"/>
    <w:tmpl w:val="F398B00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6151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742E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16F56D90"/>
    <w:multiLevelType w:val="hybridMultilevel"/>
    <w:tmpl w:val="D26609B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B8A3729"/>
    <w:multiLevelType w:val="hybridMultilevel"/>
    <w:tmpl w:val="610C5E5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9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627F1"/>
    <w:multiLevelType w:val="hybridMultilevel"/>
    <w:tmpl w:val="F77623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B295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2F662515"/>
    <w:multiLevelType w:val="hybridMultilevel"/>
    <w:tmpl w:val="1346A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4DE8754A"/>
    <w:multiLevelType w:val="hybridMultilevel"/>
    <w:tmpl w:val="ED7A27F2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5193449B"/>
    <w:multiLevelType w:val="hybridMultilevel"/>
    <w:tmpl w:val="61F46A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46724"/>
    <w:multiLevelType w:val="hybridMultilevel"/>
    <w:tmpl w:val="2594F356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671E352B"/>
    <w:multiLevelType w:val="hybridMultilevel"/>
    <w:tmpl w:val="DA7C4A58"/>
    <w:lvl w:ilvl="0" w:tplc="08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672668D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74930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482D6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20"/>
  </w:num>
  <w:num w:numId="5">
    <w:abstractNumId w:val="18"/>
  </w:num>
  <w:num w:numId="6">
    <w:abstractNumId w:val="31"/>
  </w:num>
  <w:num w:numId="7">
    <w:abstractNumId w:val="4"/>
  </w:num>
  <w:num w:numId="8">
    <w:abstractNumId w:val="5"/>
  </w:num>
  <w:num w:numId="9">
    <w:abstractNumId w:val="12"/>
  </w:num>
  <w:num w:numId="10">
    <w:abstractNumId w:val="17"/>
  </w:num>
  <w:num w:numId="11">
    <w:abstractNumId w:val="29"/>
  </w:num>
  <w:num w:numId="12">
    <w:abstractNumId w:val="32"/>
  </w:num>
  <w:num w:numId="13">
    <w:abstractNumId w:val="28"/>
  </w:num>
  <w:num w:numId="14">
    <w:abstractNumId w:val="27"/>
  </w:num>
  <w:num w:numId="15">
    <w:abstractNumId w:val="7"/>
  </w:num>
  <w:num w:numId="16">
    <w:abstractNumId w:val="14"/>
  </w:num>
  <w:num w:numId="17">
    <w:abstractNumId w:val="9"/>
  </w:num>
  <w:num w:numId="18">
    <w:abstractNumId w:val="16"/>
  </w:num>
  <w:num w:numId="19">
    <w:abstractNumId w:val="22"/>
  </w:num>
  <w:num w:numId="20">
    <w:abstractNumId w:val="8"/>
  </w:num>
  <w:num w:numId="21">
    <w:abstractNumId w:val="15"/>
  </w:num>
  <w:num w:numId="22">
    <w:abstractNumId w:val="25"/>
  </w:num>
  <w:num w:numId="23">
    <w:abstractNumId w:val="26"/>
  </w:num>
  <w:num w:numId="24">
    <w:abstractNumId w:val="1"/>
  </w:num>
  <w:num w:numId="25">
    <w:abstractNumId w:val="6"/>
  </w:num>
  <w:num w:numId="26">
    <w:abstractNumId w:val="30"/>
  </w:num>
  <w:num w:numId="27">
    <w:abstractNumId w:val="11"/>
  </w:num>
  <w:num w:numId="28">
    <w:abstractNumId w:val="3"/>
  </w:num>
  <w:num w:numId="29">
    <w:abstractNumId w:val="21"/>
  </w:num>
  <w:num w:numId="30">
    <w:abstractNumId w:val="24"/>
  </w:num>
  <w:num w:numId="31">
    <w:abstractNumId w:val="10"/>
  </w:num>
  <w:num w:numId="32">
    <w:abstractNumId w:val="0"/>
  </w:num>
  <w:num w:numId="3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F1"/>
    <w:rsid w:val="00001A51"/>
    <w:rsid w:val="00003F6D"/>
    <w:rsid w:val="000108B3"/>
    <w:rsid w:val="000112A5"/>
    <w:rsid w:val="00012940"/>
    <w:rsid w:val="0001442A"/>
    <w:rsid w:val="00014E80"/>
    <w:rsid w:val="0001683D"/>
    <w:rsid w:val="00017C3C"/>
    <w:rsid w:val="00024C43"/>
    <w:rsid w:val="000259BA"/>
    <w:rsid w:val="000278E6"/>
    <w:rsid w:val="00027FC2"/>
    <w:rsid w:val="00030595"/>
    <w:rsid w:val="000309BD"/>
    <w:rsid w:val="00031AF9"/>
    <w:rsid w:val="00031D38"/>
    <w:rsid w:val="000324EF"/>
    <w:rsid w:val="00032764"/>
    <w:rsid w:val="00032D44"/>
    <w:rsid w:val="00035A6A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2C2D"/>
    <w:rsid w:val="00053D70"/>
    <w:rsid w:val="0005502C"/>
    <w:rsid w:val="000565C5"/>
    <w:rsid w:val="00057DC5"/>
    <w:rsid w:val="00057F8C"/>
    <w:rsid w:val="000610FA"/>
    <w:rsid w:val="0006128A"/>
    <w:rsid w:val="000639A3"/>
    <w:rsid w:val="00063EC5"/>
    <w:rsid w:val="00065D2D"/>
    <w:rsid w:val="00067F78"/>
    <w:rsid w:val="0007085D"/>
    <w:rsid w:val="00071E55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0DAB"/>
    <w:rsid w:val="000A23BD"/>
    <w:rsid w:val="000A337C"/>
    <w:rsid w:val="000A3651"/>
    <w:rsid w:val="000A3698"/>
    <w:rsid w:val="000A6C63"/>
    <w:rsid w:val="000A7BFD"/>
    <w:rsid w:val="000B1AFD"/>
    <w:rsid w:val="000B28BB"/>
    <w:rsid w:val="000B3726"/>
    <w:rsid w:val="000B3BE6"/>
    <w:rsid w:val="000B3C14"/>
    <w:rsid w:val="000B452F"/>
    <w:rsid w:val="000B63B3"/>
    <w:rsid w:val="000B7160"/>
    <w:rsid w:val="000B753B"/>
    <w:rsid w:val="000B7D8A"/>
    <w:rsid w:val="000C0455"/>
    <w:rsid w:val="000C05A2"/>
    <w:rsid w:val="000C0606"/>
    <w:rsid w:val="000C4EA6"/>
    <w:rsid w:val="000C57BD"/>
    <w:rsid w:val="000C7B92"/>
    <w:rsid w:val="000D080E"/>
    <w:rsid w:val="000D1B2D"/>
    <w:rsid w:val="000D1DE1"/>
    <w:rsid w:val="000D251D"/>
    <w:rsid w:val="000D44B6"/>
    <w:rsid w:val="000E19B8"/>
    <w:rsid w:val="000E2CA8"/>
    <w:rsid w:val="000E2CD6"/>
    <w:rsid w:val="000E4632"/>
    <w:rsid w:val="000E64E1"/>
    <w:rsid w:val="000E7350"/>
    <w:rsid w:val="000E7A33"/>
    <w:rsid w:val="000F1718"/>
    <w:rsid w:val="000F2BCA"/>
    <w:rsid w:val="000F320D"/>
    <w:rsid w:val="000F48FD"/>
    <w:rsid w:val="000F4B85"/>
    <w:rsid w:val="000F6D56"/>
    <w:rsid w:val="000F729D"/>
    <w:rsid w:val="001021E0"/>
    <w:rsid w:val="0010399C"/>
    <w:rsid w:val="001058D9"/>
    <w:rsid w:val="001068F5"/>
    <w:rsid w:val="00107708"/>
    <w:rsid w:val="00113BA3"/>
    <w:rsid w:val="00116328"/>
    <w:rsid w:val="001164AD"/>
    <w:rsid w:val="0011737F"/>
    <w:rsid w:val="001221FE"/>
    <w:rsid w:val="00122449"/>
    <w:rsid w:val="00125792"/>
    <w:rsid w:val="00126A6C"/>
    <w:rsid w:val="00130FD3"/>
    <w:rsid w:val="001327C9"/>
    <w:rsid w:val="001356FF"/>
    <w:rsid w:val="00135B17"/>
    <w:rsid w:val="00136341"/>
    <w:rsid w:val="00137FD5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7B"/>
    <w:rsid w:val="00153C82"/>
    <w:rsid w:val="00156B2C"/>
    <w:rsid w:val="00157679"/>
    <w:rsid w:val="00160647"/>
    <w:rsid w:val="00164671"/>
    <w:rsid w:val="0016683D"/>
    <w:rsid w:val="00166D87"/>
    <w:rsid w:val="00167315"/>
    <w:rsid w:val="001701EC"/>
    <w:rsid w:val="00170877"/>
    <w:rsid w:val="00170907"/>
    <w:rsid w:val="001724E3"/>
    <w:rsid w:val="0017258F"/>
    <w:rsid w:val="0017499B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686B"/>
    <w:rsid w:val="0018726F"/>
    <w:rsid w:val="00187F66"/>
    <w:rsid w:val="0019051D"/>
    <w:rsid w:val="00191BFA"/>
    <w:rsid w:val="00194F17"/>
    <w:rsid w:val="00197882"/>
    <w:rsid w:val="001A094D"/>
    <w:rsid w:val="001A1CED"/>
    <w:rsid w:val="001A1F17"/>
    <w:rsid w:val="001A3EDA"/>
    <w:rsid w:val="001A52D7"/>
    <w:rsid w:val="001A5892"/>
    <w:rsid w:val="001A7A19"/>
    <w:rsid w:val="001B11B4"/>
    <w:rsid w:val="001B4FBE"/>
    <w:rsid w:val="001B527D"/>
    <w:rsid w:val="001B5C3B"/>
    <w:rsid w:val="001B5E61"/>
    <w:rsid w:val="001B7715"/>
    <w:rsid w:val="001B7C8E"/>
    <w:rsid w:val="001B7E91"/>
    <w:rsid w:val="001C05D0"/>
    <w:rsid w:val="001C0F0E"/>
    <w:rsid w:val="001C1534"/>
    <w:rsid w:val="001C204F"/>
    <w:rsid w:val="001C2EDF"/>
    <w:rsid w:val="001C3155"/>
    <w:rsid w:val="001C4540"/>
    <w:rsid w:val="001C4821"/>
    <w:rsid w:val="001C537E"/>
    <w:rsid w:val="001C5C95"/>
    <w:rsid w:val="001C5CC3"/>
    <w:rsid w:val="001C7ECC"/>
    <w:rsid w:val="001D017A"/>
    <w:rsid w:val="001D13CD"/>
    <w:rsid w:val="001D196C"/>
    <w:rsid w:val="001D1DB8"/>
    <w:rsid w:val="001D380C"/>
    <w:rsid w:val="001D3AD0"/>
    <w:rsid w:val="001D3CFC"/>
    <w:rsid w:val="001D40C2"/>
    <w:rsid w:val="001D4BA8"/>
    <w:rsid w:val="001D4E9A"/>
    <w:rsid w:val="001D5B87"/>
    <w:rsid w:val="001D6673"/>
    <w:rsid w:val="001D70D9"/>
    <w:rsid w:val="001E0632"/>
    <w:rsid w:val="001E0A82"/>
    <w:rsid w:val="001E18B6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16E0"/>
    <w:rsid w:val="00201C67"/>
    <w:rsid w:val="0020211C"/>
    <w:rsid w:val="00202F40"/>
    <w:rsid w:val="002036C2"/>
    <w:rsid w:val="00203D64"/>
    <w:rsid w:val="00203F77"/>
    <w:rsid w:val="002059FC"/>
    <w:rsid w:val="002066E1"/>
    <w:rsid w:val="002068A0"/>
    <w:rsid w:val="00210F59"/>
    <w:rsid w:val="00211889"/>
    <w:rsid w:val="00211BC8"/>
    <w:rsid w:val="00216658"/>
    <w:rsid w:val="0021746B"/>
    <w:rsid w:val="002208C7"/>
    <w:rsid w:val="00220A75"/>
    <w:rsid w:val="0022148D"/>
    <w:rsid w:val="002220D2"/>
    <w:rsid w:val="002239FE"/>
    <w:rsid w:val="00223FC0"/>
    <w:rsid w:val="002241E6"/>
    <w:rsid w:val="00224DE1"/>
    <w:rsid w:val="00225158"/>
    <w:rsid w:val="00227004"/>
    <w:rsid w:val="0022748D"/>
    <w:rsid w:val="002320B7"/>
    <w:rsid w:val="0023288C"/>
    <w:rsid w:val="002330FE"/>
    <w:rsid w:val="0023572F"/>
    <w:rsid w:val="002358C3"/>
    <w:rsid w:val="00236EB3"/>
    <w:rsid w:val="00237170"/>
    <w:rsid w:val="00237986"/>
    <w:rsid w:val="002403DE"/>
    <w:rsid w:val="002415F4"/>
    <w:rsid w:val="00241C80"/>
    <w:rsid w:val="00244D28"/>
    <w:rsid w:val="002450FB"/>
    <w:rsid w:val="00246782"/>
    <w:rsid w:val="00247DB1"/>
    <w:rsid w:val="0025146A"/>
    <w:rsid w:val="00251799"/>
    <w:rsid w:val="00251C5E"/>
    <w:rsid w:val="0025511D"/>
    <w:rsid w:val="00255965"/>
    <w:rsid w:val="0025618C"/>
    <w:rsid w:val="00257626"/>
    <w:rsid w:val="0025788C"/>
    <w:rsid w:val="002605AB"/>
    <w:rsid w:val="00260CB8"/>
    <w:rsid w:val="00261961"/>
    <w:rsid w:val="00262E4F"/>
    <w:rsid w:val="0026302E"/>
    <w:rsid w:val="0026482D"/>
    <w:rsid w:val="00265E3A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5B12"/>
    <w:rsid w:val="0028643D"/>
    <w:rsid w:val="002903A4"/>
    <w:rsid w:val="00292853"/>
    <w:rsid w:val="00292E06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A5742"/>
    <w:rsid w:val="002B020D"/>
    <w:rsid w:val="002B04DA"/>
    <w:rsid w:val="002B1D7C"/>
    <w:rsid w:val="002B1EC2"/>
    <w:rsid w:val="002B2F11"/>
    <w:rsid w:val="002B3CD5"/>
    <w:rsid w:val="002B4E9F"/>
    <w:rsid w:val="002B684F"/>
    <w:rsid w:val="002B70C7"/>
    <w:rsid w:val="002B716C"/>
    <w:rsid w:val="002B7566"/>
    <w:rsid w:val="002C01CF"/>
    <w:rsid w:val="002C0676"/>
    <w:rsid w:val="002C0AA4"/>
    <w:rsid w:val="002C163F"/>
    <w:rsid w:val="002C34A8"/>
    <w:rsid w:val="002C3A29"/>
    <w:rsid w:val="002C438F"/>
    <w:rsid w:val="002C7BBE"/>
    <w:rsid w:val="002C7C3B"/>
    <w:rsid w:val="002D1294"/>
    <w:rsid w:val="002D40FE"/>
    <w:rsid w:val="002D51F0"/>
    <w:rsid w:val="002D6C19"/>
    <w:rsid w:val="002D71BA"/>
    <w:rsid w:val="002D72DE"/>
    <w:rsid w:val="002D7F26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63AB"/>
    <w:rsid w:val="002F695E"/>
    <w:rsid w:val="002F712C"/>
    <w:rsid w:val="00301C5A"/>
    <w:rsid w:val="00301E87"/>
    <w:rsid w:val="00303738"/>
    <w:rsid w:val="00305C2F"/>
    <w:rsid w:val="003060F7"/>
    <w:rsid w:val="00307960"/>
    <w:rsid w:val="003112EB"/>
    <w:rsid w:val="00312AF0"/>
    <w:rsid w:val="003134A7"/>
    <w:rsid w:val="003135A4"/>
    <w:rsid w:val="0031771D"/>
    <w:rsid w:val="0031779B"/>
    <w:rsid w:val="00317D73"/>
    <w:rsid w:val="00320467"/>
    <w:rsid w:val="00320C71"/>
    <w:rsid w:val="003213C6"/>
    <w:rsid w:val="00321B44"/>
    <w:rsid w:val="0032284D"/>
    <w:rsid w:val="00323C21"/>
    <w:rsid w:val="003265CC"/>
    <w:rsid w:val="00330969"/>
    <w:rsid w:val="003315F6"/>
    <w:rsid w:val="003317EF"/>
    <w:rsid w:val="00332B51"/>
    <w:rsid w:val="00335501"/>
    <w:rsid w:val="003429D3"/>
    <w:rsid w:val="00351565"/>
    <w:rsid w:val="00354041"/>
    <w:rsid w:val="003544CB"/>
    <w:rsid w:val="00354A09"/>
    <w:rsid w:val="00354FB8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61FC"/>
    <w:rsid w:val="00386F30"/>
    <w:rsid w:val="003914CB"/>
    <w:rsid w:val="003924C8"/>
    <w:rsid w:val="00394E7C"/>
    <w:rsid w:val="003970F0"/>
    <w:rsid w:val="0039734B"/>
    <w:rsid w:val="003A07E8"/>
    <w:rsid w:val="003A0B18"/>
    <w:rsid w:val="003A1BDF"/>
    <w:rsid w:val="003A2194"/>
    <w:rsid w:val="003A2E5D"/>
    <w:rsid w:val="003A36CF"/>
    <w:rsid w:val="003A434D"/>
    <w:rsid w:val="003A4ED8"/>
    <w:rsid w:val="003A66F8"/>
    <w:rsid w:val="003B0890"/>
    <w:rsid w:val="003B2814"/>
    <w:rsid w:val="003B5B38"/>
    <w:rsid w:val="003C277B"/>
    <w:rsid w:val="003C2909"/>
    <w:rsid w:val="003C32D9"/>
    <w:rsid w:val="003C3602"/>
    <w:rsid w:val="003C5758"/>
    <w:rsid w:val="003C7200"/>
    <w:rsid w:val="003C7D81"/>
    <w:rsid w:val="003D0B92"/>
    <w:rsid w:val="003D28D2"/>
    <w:rsid w:val="003D441B"/>
    <w:rsid w:val="003D712C"/>
    <w:rsid w:val="003D7DE5"/>
    <w:rsid w:val="003E1390"/>
    <w:rsid w:val="003E4716"/>
    <w:rsid w:val="003E5C8D"/>
    <w:rsid w:val="003E753F"/>
    <w:rsid w:val="003E79B4"/>
    <w:rsid w:val="003E7A12"/>
    <w:rsid w:val="003F04BA"/>
    <w:rsid w:val="003F0740"/>
    <w:rsid w:val="003F227D"/>
    <w:rsid w:val="003F24B2"/>
    <w:rsid w:val="003F28DC"/>
    <w:rsid w:val="003F2BD6"/>
    <w:rsid w:val="003F2E77"/>
    <w:rsid w:val="003F3156"/>
    <w:rsid w:val="003F3750"/>
    <w:rsid w:val="003F48E8"/>
    <w:rsid w:val="003F7E11"/>
    <w:rsid w:val="00400F42"/>
    <w:rsid w:val="00403069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177E4"/>
    <w:rsid w:val="004200C7"/>
    <w:rsid w:val="00421214"/>
    <w:rsid w:val="00424C44"/>
    <w:rsid w:val="004266C0"/>
    <w:rsid w:val="004304B6"/>
    <w:rsid w:val="004313F6"/>
    <w:rsid w:val="004327A3"/>
    <w:rsid w:val="00433139"/>
    <w:rsid w:val="00433C72"/>
    <w:rsid w:val="004345BE"/>
    <w:rsid w:val="00434C68"/>
    <w:rsid w:val="00435227"/>
    <w:rsid w:val="00435952"/>
    <w:rsid w:val="004374E7"/>
    <w:rsid w:val="004408F2"/>
    <w:rsid w:val="00442EAD"/>
    <w:rsid w:val="00443721"/>
    <w:rsid w:val="00444B23"/>
    <w:rsid w:val="004458E7"/>
    <w:rsid w:val="00445B2B"/>
    <w:rsid w:val="0044618C"/>
    <w:rsid w:val="00450EB7"/>
    <w:rsid w:val="00451224"/>
    <w:rsid w:val="00452C84"/>
    <w:rsid w:val="00453F3D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33D4"/>
    <w:rsid w:val="00464881"/>
    <w:rsid w:val="00465209"/>
    <w:rsid w:val="00465547"/>
    <w:rsid w:val="00467B9B"/>
    <w:rsid w:val="00471D7A"/>
    <w:rsid w:val="004728F3"/>
    <w:rsid w:val="00473503"/>
    <w:rsid w:val="00475013"/>
    <w:rsid w:val="004800D4"/>
    <w:rsid w:val="00480F28"/>
    <w:rsid w:val="004813F1"/>
    <w:rsid w:val="00482895"/>
    <w:rsid w:val="0048533A"/>
    <w:rsid w:val="00485386"/>
    <w:rsid w:val="00486179"/>
    <w:rsid w:val="00492448"/>
    <w:rsid w:val="0049248D"/>
    <w:rsid w:val="004947F4"/>
    <w:rsid w:val="00495483"/>
    <w:rsid w:val="00495EB2"/>
    <w:rsid w:val="00496A81"/>
    <w:rsid w:val="00496E0A"/>
    <w:rsid w:val="004971D2"/>
    <w:rsid w:val="00497D82"/>
    <w:rsid w:val="004A0193"/>
    <w:rsid w:val="004A0B9C"/>
    <w:rsid w:val="004A1FB8"/>
    <w:rsid w:val="004A48A6"/>
    <w:rsid w:val="004A4980"/>
    <w:rsid w:val="004A508D"/>
    <w:rsid w:val="004A5AA0"/>
    <w:rsid w:val="004A5C94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6728"/>
    <w:rsid w:val="004B78DD"/>
    <w:rsid w:val="004C0206"/>
    <w:rsid w:val="004C3CB4"/>
    <w:rsid w:val="004C4CD4"/>
    <w:rsid w:val="004C5C3D"/>
    <w:rsid w:val="004C6E10"/>
    <w:rsid w:val="004D1224"/>
    <w:rsid w:val="004D189A"/>
    <w:rsid w:val="004D600D"/>
    <w:rsid w:val="004D60C2"/>
    <w:rsid w:val="004E0A40"/>
    <w:rsid w:val="004E25D5"/>
    <w:rsid w:val="004E4740"/>
    <w:rsid w:val="004E537E"/>
    <w:rsid w:val="004F1946"/>
    <w:rsid w:val="004F3641"/>
    <w:rsid w:val="004F5A41"/>
    <w:rsid w:val="004F6FB9"/>
    <w:rsid w:val="004F71D8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4AB9"/>
    <w:rsid w:val="0051517D"/>
    <w:rsid w:val="0051538D"/>
    <w:rsid w:val="00515AF2"/>
    <w:rsid w:val="00521E1C"/>
    <w:rsid w:val="00522244"/>
    <w:rsid w:val="00522F03"/>
    <w:rsid w:val="0052395E"/>
    <w:rsid w:val="0052516F"/>
    <w:rsid w:val="00527872"/>
    <w:rsid w:val="00530B7E"/>
    <w:rsid w:val="00532251"/>
    <w:rsid w:val="005339EB"/>
    <w:rsid w:val="00536FB6"/>
    <w:rsid w:val="0054214A"/>
    <w:rsid w:val="00542D92"/>
    <w:rsid w:val="005445F6"/>
    <w:rsid w:val="005465B2"/>
    <w:rsid w:val="00546E87"/>
    <w:rsid w:val="0055205D"/>
    <w:rsid w:val="0055219A"/>
    <w:rsid w:val="00552C3C"/>
    <w:rsid w:val="0055440C"/>
    <w:rsid w:val="00554DC5"/>
    <w:rsid w:val="00557F0A"/>
    <w:rsid w:val="00560AE5"/>
    <w:rsid w:val="00560BE9"/>
    <w:rsid w:val="00562BAE"/>
    <w:rsid w:val="00562F5A"/>
    <w:rsid w:val="005634BF"/>
    <w:rsid w:val="00563C62"/>
    <w:rsid w:val="00565DB7"/>
    <w:rsid w:val="005672FD"/>
    <w:rsid w:val="0057013F"/>
    <w:rsid w:val="005723FA"/>
    <w:rsid w:val="00576084"/>
    <w:rsid w:val="00577829"/>
    <w:rsid w:val="005801DA"/>
    <w:rsid w:val="005802FA"/>
    <w:rsid w:val="00580B15"/>
    <w:rsid w:val="005837DC"/>
    <w:rsid w:val="00584C29"/>
    <w:rsid w:val="00586416"/>
    <w:rsid w:val="00586CC6"/>
    <w:rsid w:val="005873C3"/>
    <w:rsid w:val="00587A70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C01"/>
    <w:rsid w:val="005A6EAF"/>
    <w:rsid w:val="005A76D9"/>
    <w:rsid w:val="005A7BF4"/>
    <w:rsid w:val="005A7EE5"/>
    <w:rsid w:val="005B1232"/>
    <w:rsid w:val="005B21C6"/>
    <w:rsid w:val="005B2AAC"/>
    <w:rsid w:val="005B3090"/>
    <w:rsid w:val="005B4690"/>
    <w:rsid w:val="005B5C00"/>
    <w:rsid w:val="005B600B"/>
    <w:rsid w:val="005C2419"/>
    <w:rsid w:val="005C5480"/>
    <w:rsid w:val="005C6D54"/>
    <w:rsid w:val="005C7848"/>
    <w:rsid w:val="005C78C7"/>
    <w:rsid w:val="005D0E4C"/>
    <w:rsid w:val="005D19D4"/>
    <w:rsid w:val="005D1B24"/>
    <w:rsid w:val="005D3C76"/>
    <w:rsid w:val="005D45E8"/>
    <w:rsid w:val="005D4C2D"/>
    <w:rsid w:val="005D5547"/>
    <w:rsid w:val="005D6507"/>
    <w:rsid w:val="005E08DE"/>
    <w:rsid w:val="005E28A2"/>
    <w:rsid w:val="005E3DF3"/>
    <w:rsid w:val="005E4408"/>
    <w:rsid w:val="005E4C27"/>
    <w:rsid w:val="005E5438"/>
    <w:rsid w:val="005E63D7"/>
    <w:rsid w:val="005E7C0A"/>
    <w:rsid w:val="005F2879"/>
    <w:rsid w:val="005F300D"/>
    <w:rsid w:val="005F4D0B"/>
    <w:rsid w:val="005F5D0B"/>
    <w:rsid w:val="005F7907"/>
    <w:rsid w:val="006005F6"/>
    <w:rsid w:val="00601A2D"/>
    <w:rsid w:val="00604D54"/>
    <w:rsid w:val="0060581C"/>
    <w:rsid w:val="00605B66"/>
    <w:rsid w:val="006074D7"/>
    <w:rsid w:val="00610128"/>
    <w:rsid w:val="00615115"/>
    <w:rsid w:val="00615147"/>
    <w:rsid w:val="00617202"/>
    <w:rsid w:val="00620FED"/>
    <w:rsid w:val="006210F1"/>
    <w:rsid w:val="006223FA"/>
    <w:rsid w:val="00624F0B"/>
    <w:rsid w:val="006258C9"/>
    <w:rsid w:val="00630FEE"/>
    <w:rsid w:val="0063121B"/>
    <w:rsid w:val="00631BEE"/>
    <w:rsid w:val="00632762"/>
    <w:rsid w:val="00634999"/>
    <w:rsid w:val="00636E94"/>
    <w:rsid w:val="0063744E"/>
    <w:rsid w:val="006375CB"/>
    <w:rsid w:val="00637BE7"/>
    <w:rsid w:val="00637F89"/>
    <w:rsid w:val="00641B1B"/>
    <w:rsid w:val="00643006"/>
    <w:rsid w:val="00643E3A"/>
    <w:rsid w:val="00646A1B"/>
    <w:rsid w:val="00647110"/>
    <w:rsid w:val="0065066E"/>
    <w:rsid w:val="0065083C"/>
    <w:rsid w:val="006510AA"/>
    <w:rsid w:val="00651A55"/>
    <w:rsid w:val="00651F6A"/>
    <w:rsid w:val="0065298C"/>
    <w:rsid w:val="00656CEB"/>
    <w:rsid w:val="00657E67"/>
    <w:rsid w:val="00662B32"/>
    <w:rsid w:val="00662E84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1CD3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2AE"/>
    <w:rsid w:val="006B1365"/>
    <w:rsid w:val="006B352B"/>
    <w:rsid w:val="006B457D"/>
    <w:rsid w:val="006B647A"/>
    <w:rsid w:val="006B6539"/>
    <w:rsid w:val="006B7AF8"/>
    <w:rsid w:val="006C1EF9"/>
    <w:rsid w:val="006C463C"/>
    <w:rsid w:val="006C7699"/>
    <w:rsid w:val="006C7C8A"/>
    <w:rsid w:val="006D1367"/>
    <w:rsid w:val="006D194A"/>
    <w:rsid w:val="006D7F4A"/>
    <w:rsid w:val="006E0071"/>
    <w:rsid w:val="006E13D0"/>
    <w:rsid w:val="006E19B4"/>
    <w:rsid w:val="006E1E6B"/>
    <w:rsid w:val="006E1FB2"/>
    <w:rsid w:val="006E3B8F"/>
    <w:rsid w:val="006E7F8F"/>
    <w:rsid w:val="006E7FB9"/>
    <w:rsid w:val="006F1D76"/>
    <w:rsid w:val="006F4261"/>
    <w:rsid w:val="006F4B39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0D6"/>
    <w:rsid w:val="00715544"/>
    <w:rsid w:val="00716C9A"/>
    <w:rsid w:val="00716EF0"/>
    <w:rsid w:val="00717085"/>
    <w:rsid w:val="007178A1"/>
    <w:rsid w:val="007209C6"/>
    <w:rsid w:val="007231D9"/>
    <w:rsid w:val="00723D03"/>
    <w:rsid w:val="00723DF2"/>
    <w:rsid w:val="007257D1"/>
    <w:rsid w:val="007258B6"/>
    <w:rsid w:val="007275F0"/>
    <w:rsid w:val="00727BD8"/>
    <w:rsid w:val="00735552"/>
    <w:rsid w:val="00735F9C"/>
    <w:rsid w:val="00737A56"/>
    <w:rsid w:val="007400FE"/>
    <w:rsid w:val="00740AAD"/>
    <w:rsid w:val="00744E78"/>
    <w:rsid w:val="0074688C"/>
    <w:rsid w:val="00751167"/>
    <w:rsid w:val="00751C25"/>
    <w:rsid w:val="00752FC1"/>
    <w:rsid w:val="00754DEB"/>
    <w:rsid w:val="00755911"/>
    <w:rsid w:val="007611B4"/>
    <w:rsid w:val="00761967"/>
    <w:rsid w:val="00762351"/>
    <w:rsid w:val="0077184E"/>
    <w:rsid w:val="007745AF"/>
    <w:rsid w:val="007754C8"/>
    <w:rsid w:val="0077611F"/>
    <w:rsid w:val="007761F2"/>
    <w:rsid w:val="00776703"/>
    <w:rsid w:val="00776D99"/>
    <w:rsid w:val="00777E8A"/>
    <w:rsid w:val="007806E6"/>
    <w:rsid w:val="00782A00"/>
    <w:rsid w:val="007864C6"/>
    <w:rsid w:val="0078714D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060B"/>
    <w:rsid w:val="007C0F44"/>
    <w:rsid w:val="007C2313"/>
    <w:rsid w:val="007C2E72"/>
    <w:rsid w:val="007C3491"/>
    <w:rsid w:val="007C3BC0"/>
    <w:rsid w:val="007C6233"/>
    <w:rsid w:val="007C76BC"/>
    <w:rsid w:val="007D312B"/>
    <w:rsid w:val="007D3EF6"/>
    <w:rsid w:val="007D4589"/>
    <w:rsid w:val="007D6A9D"/>
    <w:rsid w:val="007E1CDC"/>
    <w:rsid w:val="007E2A05"/>
    <w:rsid w:val="007E4A45"/>
    <w:rsid w:val="007E4F2A"/>
    <w:rsid w:val="007E5EED"/>
    <w:rsid w:val="007E66BE"/>
    <w:rsid w:val="007E67C4"/>
    <w:rsid w:val="007E6FD8"/>
    <w:rsid w:val="007E718D"/>
    <w:rsid w:val="007E78EF"/>
    <w:rsid w:val="007E7D17"/>
    <w:rsid w:val="007F03B1"/>
    <w:rsid w:val="007F099C"/>
    <w:rsid w:val="007F22F4"/>
    <w:rsid w:val="007F431A"/>
    <w:rsid w:val="007F59B7"/>
    <w:rsid w:val="007F7D5B"/>
    <w:rsid w:val="0080098F"/>
    <w:rsid w:val="00803078"/>
    <w:rsid w:val="00803DBD"/>
    <w:rsid w:val="00807D66"/>
    <w:rsid w:val="00807F59"/>
    <w:rsid w:val="008107BB"/>
    <w:rsid w:val="00812168"/>
    <w:rsid w:val="00812F3A"/>
    <w:rsid w:val="00813C4A"/>
    <w:rsid w:val="0081728A"/>
    <w:rsid w:val="008177C2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4937"/>
    <w:rsid w:val="0083548D"/>
    <w:rsid w:val="00835935"/>
    <w:rsid w:val="0083612F"/>
    <w:rsid w:val="008379EE"/>
    <w:rsid w:val="008427E9"/>
    <w:rsid w:val="00843483"/>
    <w:rsid w:val="00843C88"/>
    <w:rsid w:val="00845B23"/>
    <w:rsid w:val="00847B93"/>
    <w:rsid w:val="0085214D"/>
    <w:rsid w:val="00853A14"/>
    <w:rsid w:val="008540D9"/>
    <w:rsid w:val="00854C12"/>
    <w:rsid w:val="00855C90"/>
    <w:rsid w:val="00856C9F"/>
    <w:rsid w:val="00856E01"/>
    <w:rsid w:val="008571CE"/>
    <w:rsid w:val="00857ACC"/>
    <w:rsid w:val="00860D7E"/>
    <w:rsid w:val="00861042"/>
    <w:rsid w:val="008618F2"/>
    <w:rsid w:val="008639A5"/>
    <w:rsid w:val="008670C0"/>
    <w:rsid w:val="00867355"/>
    <w:rsid w:val="00867F82"/>
    <w:rsid w:val="00871A4B"/>
    <w:rsid w:val="00873E07"/>
    <w:rsid w:val="00874234"/>
    <w:rsid w:val="008743B3"/>
    <w:rsid w:val="008755A9"/>
    <w:rsid w:val="008801F8"/>
    <w:rsid w:val="008803F1"/>
    <w:rsid w:val="00880E1B"/>
    <w:rsid w:val="008812F8"/>
    <w:rsid w:val="008819D9"/>
    <w:rsid w:val="008827A1"/>
    <w:rsid w:val="0088495C"/>
    <w:rsid w:val="00890EAD"/>
    <w:rsid w:val="00891347"/>
    <w:rsid w:val="00894A6E"/>
    <w:rsid w:val="00896E8A"/>
    <w:rsid w:val="00897E9E"/>
    <w:rsid w:val="008A0C86"/>
    <w:rsid w:val="008A13D4"/>
    <w:rsid w:val="008A3296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B73C2"/>
    <w:rsid w:val="008C0E5B"/>
    <w:rsid w:val="008C140A"/>
    <w:rsid w:val="008C1B16"/>
    <w:rsid w:val="008C2444"/>
    <w:rsid w:val="008C356E"/>
    <w:rsid w:val="008C41A5"/>
    <w:rsid w:val="008C5B22"/>
    <w:rsid w:val="008C6AE3"/>
    <w:rsid w:val="008C7121"/>
    <w:rsid w:val="008C7EF2"/>
    <w:rsid w:val="008D0DBC"/>
    <w:rsid w:val="008D1ED5"/>
    <w:rsid w:val="008D3757"/>
    <w:rsid w:val="008D58EC"/>
    <w:rsid w:val="008D6DE6"/>
    <w:rsid w:val="008D78F9"/>
    <w:rsid w:val="008D7C3C"/>
    <w:rsid w:val="008E08E2"/>
    <w:rsid w:val="008E1AED"/>
    <w:rsid w:val="008E28DC"/>
    <w:rsid w:val="008E5785"/>
    <w:rsid w:val="008E6043"/>
    <w:rsid w:val="008E6C73"/>
    <w:rsid w:val="008E6D5C"/>
    <w:rsid w:val="008E6E63"/>
    <w:rsid w:val="008E6E94"/>
    <w:rsid w:val="008F17B1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2941"/>
    <w:rsid w:val="009038B4"/>
    <w:rsid w:val="00904012"/>
    <w:rsid w:val="009102A9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671"/>
    <w:rsid w:val="009209AB"/>
    <w:rsid w:val="009213BC"/>
    <w:rsid w:val="0092267F"/>
    <w:rsid w:val="00923232"/>
    <w:rsid w:val="009237E9"/>
    <w:rsid w:val="009250B3"/>
    <w:rsid w:val="00925B0E"/>
    <w:rsid w:val="00926656"/>
    <w:rsid w:val="00932E94"/>
    <w:rsid w:val="009342F2"/>
    <w:rsid w:val="009348F9"/>
    <w:rsid w:val="00934FDC"/>
    <w:rsid w:val="00937CCC"/>
    <w:rsid w:val="009401AB"/>
    <w:rsid w:val="009416EC"/>
    <w:rsid w:val="00943477"/>
    <w:rsid w:val="00944089"/>
    <w:rsid w:val="00945486"/>
    <w:rsid w:val="00950E5A"/>
    <w:rsid w:val="00953CAD"/>
    <w:rsid w:val="00954F78"/>
    <w:rsid w:val="00955D2D"/>
    <w:rsid w:val="00955EB3"/>
    <w:rsid w:val="00956ACC"/>
    <w:rsid w:val="00960A30"/>
    <w:rsid w:val="00960C1F"/>
    <w:rsid w:val="00962826"/>
    <w:rsid w:val="009635A5"/>
    <w:rsid w:val="00963A46"/>
    <w:rsid w:val="00964B8C"/>
    <w:rsid w:val="00966535"/>
    <w:rsid w:val="009676E2"/>
    <w:rsid w:val="00971A44"/>
    <w:rsid w:val="009750CC"/>
    <w:rsid w:val="00975FAD"/>
    <w:rsid w:val="00977541"/>
    <w:rsid w:val="00977630"/>
    <w:rsid w:val="00977DB4"/>
    <w:rsid w:val="00982F99"/>
    <w:rsid w:val="0098579E"/>
    <w:rsid w:val="009870BF"/>
    <w:rsid w:val="009900D7"/>
    <w:rsid w:val="00990AE7"/>
    <w:rsid w:val="00991959"/>
    <w:rsid w:val="009931C6"/>
    <w:rsid w:val="0099357F"/>
    <w:rsid w:val="00993940"/>
    <w:rsid w:val="009A024C"/>
    <w:rsid w:val="009A12C9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0DB6"/>
    <w:rsid w:val="009C4FF1"/>
    <w:rsid w:val="009C7E05"/>
    <w:rsid w:val="009D305E"/>
    <w:rsid w:val="009D390F"/>
    <w:rsid w:val="009D5276"/>
    <w:rsid w:val="009E392A"/>
    <w:rsid w:val="009E4354"/>
    <w:rsid w:val="009E5FC2"/>
    <w:rsid w:val="009E7291"/>
    <w:rsid w:val="009E7B2C"/>
    <w:rsid w:val="009F13A9"/>
    <w:rsid w:val="009F2181"/>
    <w:rsid w:val="009F26F7"/>
    <w:rsid w:val="009F2993"/>
    <w:rsid w:val="009F5CD1"/>
    <w:rsid w:val="00A00656"/>
    <w:rsid w:val="00A00B22"/>
    <w:rsid w:val="00A0134A"/>
    <w:rsid w:val="00A0497D"/>
    <w:rsid w:val="00A06BE5"/>
    <w:rsid w:val="00A12F98"/>
    <w:rsid w:val="00A14A7A"/>
    <w:rsid w:val="00A17ABC"/>
    <w:rsid w:val="00A21EDB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417"/>
    <w:rsid w:val="00A4150B"/>
    <w:rsid w:val="00A4175A"/>
    <w:rsid w:val="00A4221D"/>
    <w:rsid w:val="00A42CB3"/>
    <w:rsid w:val="00A43104"/>
    <w:rsid w:val="00A51EA0"/>
    <w:rsid w:val="00A52141"/>
    <w:rsid w:val="00A5216B"/>
    <w:rsid w:val="00A52BAC"/>
    <w:rsid w:val="00A547C0"/>
    <w:rsid w:val="00A55B68"/>
    <w:rsid w:val="00A601A0"/>
    <w:rsid w:val="00A606E1"/>
    <w:rsid w:val="00A61070"/>
    <w:rsid w:val="00A6155B"/>
    <w:rsid w:val="00A62A84"/>
    <w:rsid w:val="00A63BEA"/>
    <w:rsid w:val="00A65D41"/>
    <w:rsid w:val="00A65ED8"/>
    <w:rsid w:val="00A704AF"/>
    <w:rsid w:val="00A715CF"/>
    <w:rsid w:val="00A71CA7"/>
    <w:rsid w:val="00A821B7"/>
    <w:rsid w:val="00A859B6"/>
    <w:rsid w:val="00A8718D"/>
    <w:rsid w:val="00A9070A"/>
    <w:rsid w:val="00A92C6C"/>
    <w:rsid w:val="00A93A38"/>
    <w:rsid w:val="00A9607D"/>
    <w:rsid w:val="00A96DB6"/>
    <w:rsid w:val="00AA1034"/>
    <w:rsid w:val="00AA193E"/>
    <w:rsid w:val="00AA286C"/>
    <w:rsid w:val="00AA4150"/>
    <w:rsid w:val="00AA43D7"/>
    <w:rsid w:val="00AA4981"/>
    <w:rsid w:val="00AA5740"/>
    <w:rsid w:val="00AA5D38"/>
    <w:rsid w:val="00AA7291"/>
    <w:rsid w:val="00AB1809"/>
    <w:rsid w:val="00AB6AB8"/>
    <w:rsid w:val="00AC036E"/>
    <w:rsid w:val="00AC1881"/>
    <w:rsid w:val="00AC1C32"/>
    <w:rsid w:val="00AC1F07"/>
    <w:rsid w:val="00AC2B2E"/>
    <w:rsid w:val="00AC3EA7"/>
    <w:rsid w:val="00AC4E11"/>
    <w:rsid w:val="00AC6D19"/>
    <w:rsid w:val="00AD10D6"/>
    <w:rsid w:val="00AD24A3"/>
    <w:rsid w:val="00AD3EE3"/>
    <w:rsid w:val="00AD41E7"/>
    <w:rsid w:val="00AE01E5"/>
    <w:rsid w:val="00AE0611"/>
    <w:rsid w:val="00AE0E12"/>
    <w:rsid w:val="00AE5DBD"/>
    <w:rsid w:val="00AE5FFD"/>
    <w:rsid w:val="00AF06CA"/>
    <w:rsid w:val="00AF0D7F"/>
    <w:rsid w:val="00AF0E82"/>
    <w:rsid w:val="00AF4248"/>
    <w:rsid w:val="00AF4A82"/>
    <w:rsid w:val="00AF5618"/>
    <w:rsid w:val="00AF6145"/>
    <w:rsid w:val="00AF756F"/>
    <w:rsid w:val="00B00B01"/>
    <w:rsid w:val="00B03679"/>
    <w:rsid w:val="00B03DC6"/>
    <w:rsid w:val="00B0448B"/>
    <w:rsid w:val="00B0643C"/>
    <w:rsid w:val="00B10FEE"/>
    <w:rsid w:val="00B1181C"/>
    <w:rsid w:val="00B13BED"/>
    <w:rsid w:val="00B14F5E"/>
    <w:rsid w:val="00B158A4"/>
    <w:rsid w:val="00B1593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355A"/>
    <w:rsid w:val="00B34373"/>
    <w:rsid w:val="00B346AB"/>
    <w:rsid w:val="00B347D2"/>
    <w:rsid w:val="00B34B50"/>
    <w:rsid w:val="00B35260"/>
    <w:rsid w:val="00B3575D"/>
    <w:rsid w:val="00B35DBC"/>
    <w:rsid w:val="00B3654D"/>
    <w:rsid w:val="00B40153"/>
    <w:rsid w:val="00B40C07"/>
    <w:rsid w:val="00B41A98"/>
    <w:rsid w:val="00B43AB9"/>
    <w:rsid w:val="00B46672"/>
    <w:rsid w:val="00B46E50"/>
    <w:rsid w:val="00B60442"/>
    <w:rsid w:val="00B6065F"/>
    <w:rsid w:val="00B60765"/>
    <w:rsid w:val="00B623E3"/>
    <w:rsid w:val="00B65CA6"/>
    <w:rsid w:val="00B65F46"/>
    <w:rsid w:val="00B6660F"/>
    <w:rsid w:val="00B668E1"/>
    <w:rsid w:val="00B66B9F"/>
    <w:rsid w:val="00B70035"/>
    <w:rsid w:val="00B70ACD"/>
    <w:rsid w:val="00B72367"/>
    <w:rsid w:val="00B73144"/>
    <w:rsid w:val="00B747EE"/>
    <w:rsid w:val="00B755B3"/>
    <w:rsid w:val="00B75DA4"/>
    <w:rsid w:val="00B76F1F"/>
    <w:rsid w:val="00B779DF"/>
    <w:rsid w:val="00B77CC2"/>
    <w:rsid w:val="00B80252"/>
    <w:rsid w:val="00B8074B"/>
    <w:rsid w:val="00B80FD7"/>
    <w:rsid w:val="00B81F04"/>
    <w:rsid w:val="00B82A15"/>
    <w:rsid w:val="00B8376F"/>
    <w:rsid w:val="00B83BF9"/>
    <w:rsid w:val="00B83F31"/>
    <w:rsid w:val="00B86EB2"/>
    <w:rsid w:val="00B87808"/>
    <w:rsid w:val="00B93E7F"/>
    <w:rsid w:val="00B9465A"/>
    <w:rsid w:val="00B948DB"/>
    <w:rsid w:val="00B9635C"/>
    <w:rsid w:val="00B97043"/>
    <w:rsid w:val="00BA0E9F"/>
    <w:rsid w:val="00BA1B26"/>
    <w:rsid w:val="00BA76EC"/>
    <w:rsid w:val="00BB1A53"/>
    <w:rsid w:val="00BB2881"/>
    <w:rsid w:val="00BB4309"/>
    <w:rsid w:val="00BB6E45"/>
    <w:rsid w:val="00BB7B30"/>
    <w:rsid w:val="00BC0F2A"/>
    <w:rsid w:val="00BC17D6"/>
    <w:rsid w:val="00BC1E96"/>
    <w:rsid w:val="00BC75B8"/>
    <w:rsid w:val="00BD0160"/>
    <w:rsid w:val="00BD298D"/>
    <w:rsid w:val="00BD6A14"/>
    <w:rsid w:val="00BE1AA3"/>
    <w:rsid w:val="00BE282D"/>
    <w:rsid w:val="00BE4A01"/>
    <w:rsid w:val="00BE52FB"/>
    <w:rsid w:val="00BE576A"/>
    <w:rsid w:val="00BE667C"/>
    <w:rsid w:val="00BE7846"/>
    <w:rsid w:val="00BF0152"/>
    <w:rsid w:val="00BF3A01"/>
    <w:rsid w:val="00BF3A72"/>
    <w:rsid w:val="00BF4C0C"/>
    <w:rsid w:val="00BF4CF7"/>
    <w:rsid w:val="00BF4E45"/>
    <w:rsid w:val="00BF5B10"/>
    <w:rsid w:val="00BF69C6"/>
    <w:rsid w:val="00BF6A71"/>
    <w:rsid w:val="00BF7386"/>
    <w:rsid w:val="00C00FEC"/>
    <w:rsid w:val="00C02E20"/>
    <w:rsid w:val="00C066FD"/>
    <w:rsid w:val="00C106DC"/>
    <w:rsid w:val="00C11249"/>
    <w:rsid w:val="00C14456"/>
    <w:rsid w:val="00C15172"/>
    <w:rsid w:val="00C1525B"/>
    <w:rsid w:val="00C15775"/>
    <w:rsid w:val="00C15B75"/>
    <w:rsid w:val="00C15FB9"/>
    <w:rsid w:val="00C20156"/>
    <w:rsid w:val="00C20919"/>
    <w:rsid w:val="00C23A95"/>
    <w:rsid w:val="00C257A9"/>
    <w:rsid w:val="00C30212"/>
    <w:rsid w:val="00C33543"/>
    <w:rsid w:val="00C356F6"/>
    <w:rsid w:val="00C36E98"/>
    <w:rsid w:val="00C413AE"/>
    <w:rsid w:val="00C41422"/>
    <w:rsid w:val="00C417F2"/>
    <w:rsid w:val="00C41DC4"/>
    <w:rsid w:val="00C42B04"/>
    <w:rsid w:val="00C42B9F"/>
    <w:rsid w:val="00C42C03"/>
    <w:rsid w:val="00C46C64"/>
    <w:rsid w:val="00C471CF"/>
    <w:rsid w:val="00C47682"/>
    <w:rsid w:val="00C512D1"/>
    <w:rsid w:val="00C515D8"/>
    <w:rsid w:val="00C54035"/>
    <w:rsid w:val="00C54887"/>
    <w:rsid w:val="00C5699D"/>
    <w:rsid w:val="00C57806"/>
    <w:rsid w:val="00C6198C"/>
    <w:rsid w:val="00C62A8C"/>
    <w:rsid w:val="00C62EC3"/>
    <w:rsid w:val="00C64B88"/>
    <w:rsid w:val="00C65914"/>
    <w:rsid w:val="00C66D40"/>
    <w:rsid w:val="00C6713F"/>
    <w:rsid w:val="00C67D74"/>
    <w:rsid w:val="00C71E52"/>
    <w:rsid w:val="00C72BF9"/>
    <w:rsid w:val="00C745C2"/>
    <w:rsid w:val="00C75267"/>
    <w:rsid w:val="00C75519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6991"/>
    <w:rsid w:val="00C876A3"/>
    <w:rsid w:val="00C93158"/>
    <w:rsid w:val="00C93B30"/>
    <w:rsid w:val="00C9514D"/>
    <w:rsid w:val="00C95AE0"/>
    <w:rsid w:val="00C964FC"/>
    <w:rsid w:val="00CA1A75"/>
    <w:rsid w:val="00CA2BB0"/>
    <w:rsid w:val="00CA5CF1"/>
    <w:rsid w:val="00CA66B2"/>
    <w:rsid w:val="00CB1AC5"/>
    <w:rsid w:val="00CB2296"/>
    <w:rsid w:val="00CB2F31"/>
    <w:rsid w:val="00CB3712"/>
    <w:rsid w:val="00CB46CF"/>
    <w:rsid w:val="00CB594D"/>
    <w:rsid w:val="00CB6646"/>
    <w:rsid w:val="00CB6CBD"/>
    <w:rsid w:val="00CC0C08"/>
    <w:rsid w:val="00CC1BE1"/>
    <w:rsid w:val="00CC2B5F"/>
    <w:rsid w:val="00CC30A5"/>
    <w:rsid w:val="00CC6247"/>
    <w:rsid w:val="00CD00BA"/>
    <w:rsid w:val="00CD07CA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E7938"/>
    <w:rsid w:val="00CF102B"/>
    <w:rsid w:val="00CF14F0"/>
    <w:rsid w:val="00CF186B"/>
    <w:rsid w:val="00CF1B72"/>
    <w:rsid w:val="00CF2CA1"/>
    <w:rsid w:val="00CF4DAA"/>
    <w:rsid w:val="00CF53B4"/>
    <w:rsid w:val="00CF5946"/>
    <w:rsid w:val="00CF59AB"/>
    <w:rsid w:val="00D012C7"/>
    <w:rsid w:val="00D01794"/>
    <w:rsid w:val="00D01EF5"/>
    <w:rsid w:val="00D0536B"/>
    <w:rsid w:val="00D06B3F"/>
    <w:rsid w:val="00D07612"/>
    <w:rsid w:val="00D07774"/>
    <w:rsid w:val="00D07E1F"/>
    <w:rsid w:val="00D119F8"/>
    <w:rsid w:val="00D12592"/>
    <w:rsid w:val="00D134F3"/>
    <w:rsid w:val="00D1369D"/>
    <w:rsid w:val="00D13754"/>
    <w:rsid w:val="00D151E6"/>
    <w:rsid w:val="00D16612"/>
    <w:rsid w:val="00D17220"/>
    <w:rsid w:val="00D2029E"/>
    <w:rsid w:val="00D208CA"/>
    <w:rsid w:val="00D21043"/>
    <w:rsid w:val="00D22BFE"/>
    <w:rsid w:val="00D2498E"/>
    <w:rsid w:val="00D252EA"/>
    <w:rsid w:val="00D25B13"/>
    <w:rsid w:val="00D25EFD"/>
    <w:rsid w:val="00D26BF1"/>
    <w:rsid w:val="00D30E7B"/>
    <w:rsid w:val="00D3208F"/>
    <w:rsid w:val="00D338DA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8E5"/>
    <w:rsid w:val="00D638DF"/>
    <w:rsid w:val="00D63D96"/>
    <w:rsid w:val="00D65043"/>
    <w:rsid w:val="00D65EC6"/>
    <w:rsid w:val="00D6629E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4B9B"/>
    <w:rsid w:val="00D95096"/>
    <w:rsid w:val="00D96530"/>
    <w:rsid w:val="00DA00E1"/>
    <w:rsid w:val="00DA4562"/>
    <w:rsid w:val="00DA7757"/>
    <w:rsid w:val="00DA7A0A"/>
    <w:rsid w:val="00DB30DF"/>
    <w:rsid w:val="00DB316A"/>
    <w:rsid w:val="00DB31B7"/>
    <w:rsid w:val="00DB3527"/>
    <w:rsid w:val="00DB635E"/>
    <w:rsid w:val="00DB6B90"/>
    <w:rsid w:val="00DC0365"/>
    <w:rsid w:val="00DC145E"/>
    <w:rsid w:val="00DC1BB7"/>
    <w:rsid w:val="00DC42CC"/>
    <w:rsid w:val="00DC5494"/>
    <w:rsid w:val="00DC5548"/>
    <w:rsid w:val="00DD00BD"/>
    <w:rsid w:val="00DD399D"/>
    <w:rsid w:val="00DD3FC3"/>
    <w:rsid w:val="00DD41D2"/>
    <w:rsid w:val="00DD4677"/>
    <w:rsid w:val="00DD4CC8"/>
    <w:rsid w:val="00DD6C16"/>
    <w:rsid w:val="00DD7ABE"/>
    <w:rsid w:val="00DD7FA4"/>
    <w:rsid w:val="00DE03E5"/>
    <w:rsid w:val="00DE2249"/>
    <w:rsid w:val="00DE3654"/>
    <w:rsid w:val="00DE58C1"/>
    <w:rsid w:val="00DF00DB"/>
    <w:rsid w:val="00DF10E0"/>
    <w:rsid w:val="00DF2388"/>
    <w:rsid w:val="00DF3559"/>
    <w:rsid w:val="00DF3883"/>
    <w:rsid w:val="00DF39B3"/>
    <w:rsid w:val="00DF4156"/>
    <w:rsid w:val="00DF6EFA"/>
    <w:rsid w:val="00E00672"/>
    <w:rsid w:val="00E015F6"/>
    <w:rsid w:val="00E01A14"/>
    <w:rsid w:val="00E01E46"/>
    <w:rsid w:val="00E044BB"/>
    <w:rsid w:val="00E05D46"/>
    <w:rsid w:val="00E064AB"/>
    <w:rsid w:val="00E06C37"/>
    <w:rsid w:val="00E07DF2"/>
    <w:rsid w:val="00E113EF"/>
    <w:rsid w:val="00E11A76"/>
    <w:rsid w:val="00E13C6C"/>
    <w:rsid w:val="00E156FE"/>
    <w:rsid w:val="00E161F1"/>
    <w:rsid w:val="00E162B2"/>
    <w:rsid w:val="00E21281"/>
    <w:rsid w:val="00E21863"/>
    <w:rsid w:val="00E2356E"/>
    <w:rsid w:val="00E244DC"/>
    <w:rsid w:val="00E24C19"/>
    <w:rsid w:val="00E259E4"/>
    <w:rsid w:val="00E2763A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33DF"/>
    <w:rsid w:val="00E4414B"/>
    <w:rsid w:val="00E44959"/>
    <w:rsid w:val="00E471C7"/>
    <w:rsid w:val="00E47533"/>
    <w:rsid w:val="00E47715"/>
    <w:rsid w:val="00E5101D"/>
    <w:rsid w:val="00E51592"/>
    <w:rsid w:val="00E52166"/>
    <w:rsid w:val="00E52B77"/>
    <w:rsid w:val="00E52ECD"/>
    <w:rsid w:val="00E5415F"/>
    <w:rsid w:val="00E54EFD"/>
    <w:rsid w:val="00E554EF"/>
    <w:rsid w:val="00E55840"/>
    <w:rsid w:val="00E57438"/>
    <w:rsid w:val="00E6094B"/>
    <w:rsid w:val="00E62055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6442"/>
    <w:rsid w:val="00E87208"/>
    <w:rsid w:val="00E87B98"/>
    <w:rsid w:val="00E87F76"/>
    <w:rsid w:val="00E92FF0"/>
    <w:rsid w:val="00E93D7D"/>
    <w:rsid w:val="00E942B5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378"/>
    <w:rsid w:val="00EB6789"/>
    <w:rsid w:val="00EB6C84"/>
    <w:rsid w:val="00EB6E22"/>
    <w:rsid w:val="00EB6E83"/>
    <w:rsid w:val="00EB77DD"/>
    <w:rsid w:val="00EB7A85"/>
    <w:rsid w:val="00EC0673"/>
    <w:rsid w:val="00EC282A"/>
    <w:rsid w:val="00EC5ADF"/>
    <w:rsid w:val="00ED5FE6"/>
    <w:rsid w:val="00ED7E61"/>
    <w:rsid w:val="00EE0097"/>
    <w:rsid w:val="00EE0B32"/>
    <w:rsid w:val="00EE15BD"/>
    <w:rsid w:val="00EE19B4"/>
    <w:rsid w:val="00EE1D37"/>
    <w:rsid w:val="00EE26FD"/>
    <w:rsid w:val="00EE3EF1"/>
    <w:rsid w:val="00EE4093"/>
    <w:rsid w:val="00EE5656"/>
    <w:rsid w:val="00EE6B9C"/>
    <w:rsid w:val="00EF4840"/>
    <w:rsid w:val="00EF679E"/>
    <w:rsid w:val="00EF6AED"/>
    <w:rsid w:val="00EF7639"/>
    <w:rsid w:val="00EF7814"/>
    <w:rsid w:val="00EF7B1D"/>
    <w:rsid w:val="00F009E4"/>
    <w:rsid w:val="00F01780"/>
    <w:rsid w:val="00F04966"/>
    <w:rsid w:val="00F05143"/>
    <w:rsid w:val="00F05310"/>
    <w:rsid w:val="00F0644D"/>
    <w:rsid w:val="00F075B4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3E92"/>
    <w:rsid w:val="00F44188"/>
    <w:rsid w:val="00F46A24"/>
    <w:rsid w:val="00F52C8A"/>
    <w:rsid w:val="00F5341F"/>
    <w:rsid w:val="00F53DEA"/>
    <w:rsid w:val="00F5516B"/>
    <w:rsid w:val="00F554E6"/>
    <w:rsid w:val="00F56D18"/>
    <w:rsid w:val="00F57C8E"/>
    <w:rsid w:val="00F60B96"/>
    <w:rsid w:val="00F6122C"/>
    <w:rsid w:val="00F614BC"/>
    <w:rsid w:val="00F65877"/>
    <w:rsid w:val="00F668EC"/>
    <w:rsid w:val="00F71C56"/>
    <w:rsid w:val="00F7204E"/>
    <w:rsid w:val="00F7349D"/>
    <w:rsid w:val="00F739AB"/>
    <w:rsid w:val="00F744F3"/>
    <w:rsid w:val="00F74B22"/>
    <w:rsid w:val="00F7560D"/>
    <w:rsid w:val="00F80237"/>
    <w:rsid w:val="00F80DC7"/>
    <w:rsid w:val="00F8222C"/>
    <w:rsid w:val="00F82FE9"/>
    <w:rsid w:val="00F8305C"/>
    <w:rsid w:val="00F83F7B"/>
    <w:rsid w:val="00F84482"/>
    <w:rsid w:val="00F84825"/>
    <w:rsid w:val="00F84FB5"/>
    <w:rsid w:val="00F85CD8"/>
    <w:rsid w:val="00F86070"/>
    <w:rsid w:val="00F87471"/>
    <w:rsid w:val="00F902B2"/>
    <w:rsid w:val="00F90C4F"/>
    <w:rsid w:val="00F921CC"/>
    <w:rsid w:val="00F928A2"/>
    <w:rsid w:val="00F92C0B"/>
    <w:rsid w:val="00F92D87"/>
    <w:rsid w:val="00F935A6"/>
    <w:rsid w:val="00F95E22"/>
    <w:rsid w:val="00F9638F"/>
    <w:rsid w:val="00F96DD1"/>
    <w:rsid w:val="00FA01CC"/>
    <w:rsid w:val="00FA15FD"/>
    <w:rsid w:val="00FA3DF6"/>
    <w:rsid w:val="00FA6DB7"/>
    <w:rsid w:val="00FB1123"/>
    <w:rsid w:val="00FB1D33"/>
    <w:rsid w:val="00FB2B9D"/>
    <w:rsid w:val="00FB3F33"/>
    <w:rsid w:val="00FB55AE"/>
    <w:rsid w:val="00FB7A9F"/>
    <w:rsid w:val="00FC0701"/>
    <w:rsid w:val="00FC2003"/>
    <w:rsid w:val="00FC472F"/>
    <w:rsid w:val="00FC506E"/>
    <w:rsid w:val="00FC50B5"/>
    <w:rsid w:val="00FC5CC7"/>
    <w:rsid w:val="00FC6C18"/>
    <w:rsid w:val="00FD6B70"/>
    <w:rsid w:val="00FD726C"/>
    <w:rsid w:val="00FE0F36"/>
    <w:rsid w:val="00FE1132"/>
    <w:rsid w:val="00FE140F"/>
    <w:rsid w:val="00FE2CCC"/>
    <w:rsid w:val="00FE49B2"/>
    <w:rsid w:val="00FF12F2"/>
    <w:rsid w:val="00FF1614"/>
    <w:rsid w:val="00FF224D"/>
    <w:rsid w:val="00FF2DF8"/>
    <w:rsid w:val="00FF494E"/>
    <w:rsid w:val="00FF4A8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510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4042-A129-4DBC-98CE-AB8DBB41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16</Pages>
  <Words>4538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43</cp:revision>
  <cp:lastPrinted>2023-04-26T19:23:00Z</cp:lastPrinted>
  <dcterms:created xsi:type="dcterms:W3CDTF">2023-04-03T18:40:00Z</dcterms:created>
  <dcterms:modified xsi:type="dcterms:W3CDTF">2023-04-26T19:24:00Z</dcterms:modified>
</cp:coreProperties>
</file>